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 xml:space="preserve">TSG-RAN Working Group 4 (Radio) meeting </w:t>
      </w:r>
      <w:proofErr w:type="gramStart"/>
      <w:r w:rsidRPr="000031B8">
        <w:rPr>
          <w:rFonts w:ascii="Arial" w:hAnsi="Arial" w:cs="Arial"/>
          <w:sz w:val="24"/>
        </w:rPr>
        <w:t>#</w:t>
      </w:r>
      <w:r w:rsidR="00741593" w:rsidRPr="000031B8">
        <w:rPr>
          <w:rFonts w:ascii="Arial" w:eastAsiaTheme="minorEastAsia" w:hAnsi="Arial" w:cs="Arial"/>
          <w:sz w:val="24"/>
        </w:rPr>
        <w:t>7</w:t>
      </w:r>
      <w:r w:rsidR="00C14978">
        <w:rPr>
          <w:rFonts w:ascii="Arial" w:eastAsiaTheme="minorEastAsia" w:hAnsi="Arial" w:cs="Arial" w:hint="eastAsia"/>
          <w:sz w:val="24"/>
        </w:rPr>
        <w:t>5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B9110B" w:rsidRPr="000031B8">
        <w:rPr>
          <w:rFonts w:ascii="Arial" w:hAnsi="Arial" w:cs="Arial"/>
          <w:iCs/>
          <w:sz w:val="24"/>
        </w:rPr>
        <w:t>1</w:t>
      </w:r>
      <w:r w:rsidR="00C14978">
        <w:rPr>
          <w:rFonts w:ascii="Arial" w:eastAsiaTheme="minorEastAsia" w:hAnsi="Arial" w:cs="Arial" w:hint="eastAsia"/>
          <w:iCs/>
          <w:sz w:val="24"/>
        </w:rPr>
        <w:t>5</w:t>
      </w:r>
      <w:r w:rsidR="00DD7280">
        <w:rPr>
          <w:rFonts w:ascii="Arial" w:eastAsiaTheme="minorEastAsia" w:hAnsi="Arial" w:cs="Arial" w:hint="eastAsia"/>
          <w:iCs/>
          <w:sz w:val="24"/>
        </w:rPr>
        <w:t>0565</w:t>
      </w:r>
      <w:proofErr w:type="gramEnd"/>
    </w:p>
    <w:p w:rsidR="00882A96" w:rsidRPr="000031B8" w:rsidRDefault="00C14978" w:rsidP="007D64AC">
      <w:pPr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Athens</w:t>
      </w:r>
      <w:r w:rsidR="00741593">
        <w:rPr>
          <w:rFonts w:ascii="Arial" w:eastAsiaTheme="minorEastAsia" w:hAnsi="Arial" w:cs="Arial" w:hint="eastAsia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</w:rPr>
        <w:t>Greece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9</w:t>
      </w:r>
      <w:r w:rsidR="00741593">
        <w:rPr>
          <w:rFonts w:ascii="Arial" w:eastAsiaTheme="minorEastAsia" w:hAnsi="Arial" w:cs="Arial" w:hint="eastAsia"/>
          <w:sz w:val="24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13</w:t>
      </w:r>
      <w:r w:rsidR="00741593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February</w:t>
      </w:r>
      <w:r w:rsidR="00E17452" w:rsidRPr="000031B8">
        <w:rPr>
          <w:rFonts w:ascii="Arial" w:hAnsi="Arial" w:cs="Arial"/>
          <w:sz w:val="24"/>
        </w:rPr>
        <w:t xml:space="preserve"> 201</w:t>
      </w:r>
      <w:r>
        <w:rPr>
          <w:rFonts w:ascii="Arial" w:eastAsiaTheme="minorEastAsia" w:hAnsi="Arial" w:cs="Arial" w:hint="eastAsia"/>
          <w:sz w:val="24"/>
        </w:rPr>
        <w:t>5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  <w:r w:rsidR="00DC27AF">
        <w:rPr>
          <w:rFonts w:ascii="Arial" w:eastAsiaTheme="minorEastAsia" w:hAnsi="Arial" w:cs="Arial" w:hint="eastAsia"/>
          <w:bCs/>
        </w:rPr>
        <w:t>, Nokia Corporation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560A59">
        <w:rPr>
          <w:rFonts w:ascii="Arial" w:eastAsiaTheme="minorEastAsia" w:hAnsi="Arial" w:cs="Arial" w:hint="eastAsia"/>
        </w:rPr>
        <w:t xml:space="preserve">UE coexistence requirement </w:t>
      </w:r>
      <w:r w:rsidR="00323384">
        <w:rPr>
          <w:rFonts w:ascii="Arial" w:eastAsiaTheme="minorEastAsia" w:hAnsi="Arial" w:cs="Arial" w:hint="eastAsia"/>
        </w:rPr>
        <w:t>for 2x90MHz band plan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9D49D3">
        <w:rPr>
          <w:rFonts w:ascii="Arial" w:eastAsiaTheme="minorEastAsia" w:hAnsi="Arial" w:cs="Arial" w:hint="eastAsia"/>
        </w:rPr>
        <w:t>.2</w:t>
      </w:r>
      <w:r w:rsidR="00753884" w:rsidRPr="00753884">
        <w:rPr>
          <w:rFonts w:ascii="Arial" w:hAnsi="Arial" w:cs="Arial"/>
        </w:rPr>
        <w:t xml:space="preserve"> [LTE_1980_2170_REG1</w:t>
      </w:r>
      <w:r w:rsidR="0009482C">
        <w:rPr>
          <w:rFonts w:ascii="Arial" w:eastAsiaTheme="minorEastAsia" w:hAnsi="Arial" w:cs="Arial" w:hint="eastAsia"/>
        </w:rPr>
        <w:t>-Core</w:t>
      </w:r>
      <w:r w:rsidR="00753884" w:rsidRPr="00753884">
        <w:rPr>
          <w:rFonts w:ascii="Arial" w:hAnsi="Arial" w:cs="Arial"/>
        </w:rPr>
        <w:t>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560A59">
        <w:rPr>
          <w:rFonts w:ascii="Arial" w:eastAsiaTheme="minorEastAsia" w:hAnsi="Arial" w:cs="Arial" w:hint="eastAsia"/>
          <w:bCs/>
        </w:rPr>
        <w:t>Discussion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A94230" w:rsidRDefault="00A94230" w:rsidP="00C30CD7">
      <w:pPr>
        <w:rPr>
          <w:rFonts w:eastAsia="ＭＳ 明朝"/>
          <w:i/>
        </w:rPr>
      </w:pPr>
      <w:r>
        <w:rPr>
          <w:rFonts w:eastAsia="ＭＳ 明朝" w:hint="eastAsia"/>
        </w:rPr>
        <w:t xml:space="preserve">In RAN#65, the </w:t>
      </w:r>
      <w:r w:rsidR="00822495">
        <w:rPr>
          <w:rFonts w:eastAsia="ＭＳ 明朝"/>
        </w:rPr>
        <w:t>extended</w:t>
      </w:r>
      <w:r>
        <w:rPr>
          <w:rFonts w:eastAsia="ＭＳ 明朝" w:hint="eastAsia"/>
        </w:rPr>
        <w:t xml:space="preserve"> band plan, 2x90MHz, was approved in the condition stated in [1] as </w:t>
      </w:r>
      <w:r>
        <w:rPr>
          <w:rFonts w:eastAsia="ＭＳ 明朝"/>
        </w:rPr>
        <w:t>“</w:t>
      </w:r>
      <w:r w:rsidRPr="00A94230">
        <w:rPr>
          <w:rFonts w:eastAsia="ＭＳ 明朝"/>
          <w:i/>
        </w:rPr>
        <w:t xml:space="preserve">The starting assumption is that we will have the 2x90 Band Plan, however, in the 1st Phase of the work we will evaluate potential impacts on 1920-1980 MHz, 2110-2170 MHz before making a final decision on the Band Plan. If any impact on performance or any changes w.r.t. existing requirements of Band-1 are found, then we will re-visit the Band Plan </w:t>
      </w:r>
      <w:r>
        <w:rPr>
          <w:rFonts w:eastAsia="ＭＳ 明朝" w:hint="eastAsia"/>
          <w:i/>
        </w:rPr>
        <w:t>a</w:t>
      </w:r>
      <w:r w:rsidRPr="00A94230">
        <w:rPr>
          <w:rFonts w:eastAsia="ＭＳ 明朝"/>
          <w:i/>
        </w:rPr>
        <w:t>ssumption.”</w:t>
      </w:r>
    </w:p>
    <w:p w:rsidR="003A297F" w:rsidRPr="009B267A" w:rsidRDefault="003A297F" w:rsidP="007366EA">
      <w:pPr>
        <w:rPr>
          <w:rFonts w:eastAsiaTheme="minorEastAsia"/>
        </w:rPr>
      </w:pPr>
    </w:p>
    <w:p w:rsidR="00323384" w:rsidRDefault="00741593" w:rsidP="007366EA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RAN4#</w:t>
      </w:r>
      <w:r w:rsidR="00323384">
        <w:rPr>
          <w:rFonts w:eastAsiaTheme="minorEastAsia" w:hint="eastAsia"/>
          <w:lang w:val="en-GB"/>
        </w:rPr>
        <w:t xml:space="preserve">73 </w:t>
      </w:r>
      <w:r>
        <w:rPr>
          <w:rFonts w:eastAsiaTheme="minorEastAsia" w:hint="eastAsia"/>
          <w:lang w:val="en-GB"/>
        </w:rPr>
        <w:t xml:space="preserve">meeting, various </w:t>
      </w:r>
      <w:r w:rsidR="006E320E">
        <w:rPr>
          <w:rFonts w:eastAsiaTheme="minorEastAsia" w:hint="eastAsia"/>
          <w:lang w:val="en-GB"/>
        </w:rPr>
        <w:t xml:space="preserve">UE </w:t>
      </w:r>
      <w:r>
        <w:rPr>
          <w:rFonts w:eastAsiaTheme="minorEastAsia" w:hint="eastAsia"/>
          <w:lang w:val="en-GB"/>
        </w:rPr>
        <w:t xml:space="preserve">implementation </w:t>
      </w:r>
      <w:r w:rsidR="00323384">
        <w:rPr>
          <w:rFonts w:eastAsiaTheme="minorEastAsia" w:hint="eastAsia"/>
          <w:lang w:val="en-GB"/>
        </w:rPr>
        <w:t xml:space="preserve">options were studied </w:t>
      </w:r>
      <w:r w:rsidR="00862F2F">
        <w:rPr>
          <w:rFonts w:eastAsiaTheme="minorEastAsia" w:hint="eastAsia"/>
          <w:lang w:val="en-GB"/>
        </w:rPr>
        <w:t>regard</w:t>
      </w:r>
      <w:r w:rsidR="00B66173">
        <w:rPr>
          <w:rFonts w:eastAsiaTheme="minorEastAsia" w:hint="eastAsia"/>
          <w:lang w:val="en-GB"/>
        </w:rPr>
        <w:t xml:space="preserve">ing 2x90MHz band plan </w:t>
      </w:r>
      <w:r w:rsidR="00323384">
        <w:rPr>
          <w:rFonts w:eastAsiaTheme="minorEastAsia" w:hint="eastAsia"/>
          <w:lang w:val="en-GB"/>
        </w:rPr>
        <w:t>and several contributions [</w:t>
      </w:r>
      <w:r w:rsidR="0075696B">
        <w:rPr>
          <w:rFonts w:eastAsiaTheme="minorEastAsia" w:hint="eastAsia"/>
          <w:lang w:val="en-GB"/>
        </w:rPr>
        <w:t>2-5</w:t>
      </w:r>
      <w:r w:rsidR="00323384">
        <w:rPr>
          <w:rFonts w:eastAsiaTheme="minorEastAsia" w:hint="eastAsia"/>
          <w:lang w:val="en-GB"/>
        </w:rPr>
        <w:t xml:space="preserve">] concluded that the </w:t>
      </w:r>
      <w:r w:rsidR="00D21523">
        <w:rPr>
          <w:rFonts w:eastAsiaTheme="minorEastAsia" w:hint="eastAsia"/>
          <w:lang w:val="en-GB"/>
        </w:rPr>
        <w:t xml:space="preserve">2x90MHz </w:t>
      </w:r>
      <w:r w:rsidR="00323384">
        <w:rPr>
          <w:rFonts w:eastAsiaTheme="minorEastAsia" w:hint="eastAsia"/>
          <w:lang w:val="en-GB"/>
        </w:rPr>
        <w:t xml:space="preserve">band plan can be introduced without affecting the existing band 1 performance. There were still some </w:t>
      </w:r>
      <w:r w:rsidR="0031640E">
        <w:rPr>
          <w:rFonts w:eastAsiaTheme="minorEastAsia"/>
          <w:lang w:val="en-GB"/>
        </w:rPr>
        <w:t>concerns</w:t>
      </w:r>
      <w:r w:rsidR="00323384">
        <w:rPr>
          <w:rFonts w:eastAsiaTheme="minorEastAsia" w:hint="eastAsia"/>
          <w:lang w:val="en-GB"/>
        </w:rPr>
        <w:t xml:space="preserve"> raised</w:t>
      </w:r>
      <w:r w:rsidR="00F8485D">
        <w:rPr>
          <w:rFonts w:eastAsiaTheme="minorEastAsia" w:hint="eastAsia"/>
          <w:lang w:val="en-GB"/>
        </w:rPr>
        <w:t xml:space="preserve"> about it</w:t>
      </w:r>
      <w:r w:rsidR="00323384">
        <w:rPr>
          <w:rFonts w:eastAsiaTheme="minorEastAsia" w:hint="eastAsia"/>
          <w:lang w:val="en-GB"/>
        </w:rPr>
        <w:t xml:space="preserve"> </w:t>
      </w:r>
      <w:r w:rsidR="00D21523">
        <w:rPr>
          <w:rFonts w:eastAsiaTheme="minorEastAsia" w:hint="eastAsia"/>
          <w:lang w:val="en-GB"/>
        </w:rPr>
        <w:t>[</w:t>
      </w:r>
      <w:r w:rsidR="0075696B">
        <w:rPr>
          <w:rFonts w:eastAsiaTheme="minorEastAsia" w:hint="eastAsia"/>
          <w:lang w:val="en-GB"/>
        </w:rPr>
        <w:t>6-7</w:t>
      </w:r>
      <w:r w:rsidR="00D21523">
        <w:rPr>
          <w:rFonts w:eastAsiaTheme="minorEastAsia" w:hint="eastAsia"/>
          <w:lang w:val="en-GB"/>
        </w:rPr>
        <w:t xml:space="preserve">] </w:t>
      </w:r>
      <w:r w:rsidR="00323384">
        <w:rPr>
          <w:rFonts w:eastAsiaTheme="minorEastAsia" w:hint="eastAsia"/>
          <w:lang w:val="en-GB"/>
        </w:rPr>
        <w:t xml:space="preserve">but it is our view that </w:t>
      </w:r>
      <w:r w:rsidR="00000874">
        <w:rPr>
          <w:rFonts w:eastAsiaTheme="minorEastAsia" w:hint="eastAsia"/>
          <w:lang w:val="en-GB"/>
        </w:rPr>
        <w:t xml:space="preserve">RAN4 </w:t>
      </w:r>
      <w:r w:rsidR="006E320E">
        <w:rPr>
          <w:rFonts w:eastAsiaTheme="minorEastAsia" w:hint="eastAsia"/>
          <w:lang w:val="en-GB"/>
        </w:rPr>
        <w:t>can</w:t>
      </w:r>
      <w:r w:rsidR="00000874">
        <w:rPr>
          <w:rFonts w:eastAsiaTheme="minorEastAsia" w:hint="eastAsia"/>
          <w:lang w:val="en-GB"/>
        </w:rPr>
        <w:t xml:space="preserve"> start </w:t>
      </w:r>
      <w:r w:rsidR="00323384">
        <w:rPr>
          <w:rFonts w:eastAsiaTheme="minorEastAsia" w:hint="eastAsia"/>
          <w:lang w:val="en-GB"/>
        </w:rPr>
        <w:t>specif</w:t>
      </w:r>
      <w:r w:rsidR="00000874">
        <w:rPr>
          <w:rFonts w:eastAsiaTheme="minorEastAsia" w:hint="eastAsia"/>
          <w:lang w:val="en-GB"/>
        </w:rPr>
        <w:t>ying the band based on 2x90MHz band plan</w:t>
      </w:r>
      <w:r w:rsidR="00323384">
        <w:rPr>
          <w:rFonts w:eastAsiaTheme="minorEastAsia" w:hint="eastAsia"/>
          <w:lang w:val="en-GB"/>
        </w:rPr>
        <w:t xml:space="preserve"> [</w:t>
      </w:r>
      <w:r w:rsidR="0075696B">
        <w:rPr>
          <w:rFonts w:eastAsiaTheme="minorEastAsia" w:hint="eastAsia"/>
          <w:lang w:val="en-GB"/>
        </w:rPr>
        <w:t>8</w:t>
      </w:r>
      <w:r w:rsidR="00323384">
        <w:rPr>
          <w:rFonts w:eastAsiaTheme="minorEastAsia" w:hint="eastAsia"/>
          <w:lang w:val="en-GB"/>
        </w:rPr>
        <w:t>]</w:t>
      </w:r>
      <w:r w:rsidR="00D21523">
        <w:rPr>
          <w:rFonts w:eastAsiaTheme="minorEastAsia" w:hint="eastAsia"/>
          <w:lang w:val="en-GB"/>
        </w:rPr>
        <w:t>.</w:t>
      </w:r>
    </w:p>
    <w:p w:rsidR="00323384" w:rsidRDefault="00323384" w:rsidP="007366EA">
      <w:pPr>
        <w:rPr>
          <w:rFonts w:eastAsiaTheme="minorEastAsia"/>
          <w:lang w:val="en-GB"/>
        </w:rPr>
      </w:pPr>
    </w:p>
    <w:p w:rsidR="00D21523" w:rsidRDefault="00000874" w:rsidP="007366EA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RAN4#73, w</w:t>
      </w:r>
      <w:r w:rsidR="00D21523">
        <w:rPr>
          <w:rFonts w:eastAsiaTheme="minorEastAsia" w:hint="eastAsia"/>
          <w:lang w:val="en-GB"/>
        </w:rPr>
        <w:t>e also presented the paper on the UE coexistence requirement</w:t>
      </w:r>
      <w:r w:rsidR="004E51EF">
        <w:rPr>
          <w:rFonts w:eastAsiaTheme="minorEastAsia" w:hint="eastAsia"/>
          <w:lang w:val="en-GB"/>
        </w:rPr>
        <w:t xml:space="preserve"> [</w:t>
      </w:r>
      <w:r w:rsidR="0075696B">
        <w:rPr>
          <w:rFonts w:eastAsiaTheme="minorEastAsia" w:hint="eastAsia"/>
          <w:lang w:val="en-GB"/>
        </w:rPr>
        <w:t>9</w:t>
      </w:r>
      <w:r w:rsidR="004E51EF">
        <w:rPr>
          <w:rFonts w:eastAsiaTheme="minorEastAsia" w:hint="eastAsia"/>
          <w:lang w:val="en-GB"/>
        </w:rPr>
        <w:t>]</w:t>
      </w:r>
      <w:r>
        <w:rPr>
          <w:rFonts w:eastAsiaTheme="minorEastAsia" w:hint="eastAsia"/>
          <w:lang w:val="en-GB"/>
        </w:rPr>
        <w:t>. The paper summarized the results obtained</w:t>
      </w:r>
      <w:r w:rsidR="00D21523">
        <w:rPr>
          <w:rFonts w:eastAsiaTheme="minorEastAsia" w:hint="eastAsia"/>
          <w:lang w:val="en-GB"/>
        </w:rPr>
        <w:t xml:space="preserve"> in Study Item phase [</w:t>
      </w:r>
      <w:r w:rsidR="0075696B">
        <w:rPr>
          <w:rFonts w:eastAsiaTheme="minorEastAsia" w:hint="eastAsia"/>
          <w:lang w:val="en-GB"/>
        </w:rPr>
        <w:t>10</w:t>
      </w:r>
      <w:r w:rsidR="00D21523">
        <w:rPr>
          <w:rFonts w:eastAsiaTheme="minorEastAsia" w:hint="eastAsia"/>
          <w:lang w:val="en-GB"/>
        </w:rPr>
        <w:t>]</w:t>
      </w:r>
      <w:r>
        <w:rPr>
          <w:rFonts w:eastAsiaTheme="minorEastAsia" w:hint="eastAsia"/>
          <w:lang w:val="en-GB"/>
        </w:rPr>
        <w:t xml:space="preserve"> as well as the possible ways forward </w:t>
      </w:r>
      <w:r w:rsidR="00C16186">
        <w:rPr>
          <w:rFonts w:eastAsiaTheme="minorEastAsia" w:hint="eastAsia"/>
          <w:lang w:val="en-GB"/>
        </w:rPr>
        <w:t xml:space="preserve">to specify </w:t>
      </w:r>
      <w:r w:rsidR="00D21523">
        <w:rPr>
          <w:rFonts w:eastAsiaTheme="minorEastAsia" w:hint="eastAsia"/>
          <w:lang w:val="en-GB"/>
        </w:rPr>
        <w:t xml:space="preserve">the UE coexistence requirement with adjacent </w:t>
      </w:r>
      <w:r w:rsidR="00F8485D">
        <w:rPr>
          <w:rFonts w:eastAsiaTheme="minorEastAsia" w:hint="eastAsia"/>
          <w:lang w:val="en-GB"/>
        </w:rPr>
        <w:t xml:space="preserve">3GPP </w:t>
      </w:r>
      <w:r w:rsidR="00D21523">
        <w:rPr>
          <w:rFonts w:eastAsiaTheme="minorEastAsia" w:hint="eastAsia"/>
          <w:lang w:val="en-GB"/>
        </w:rPr>
        <w:t>bands</w:t>
      </w:r>
      <w:r>
        <w:rPr>
          <w:rFonts w:eastAsiaTheme="minorEastAsia" w:hint="eastAsia"/>
          <w:lang w:val="en-GB"/>
        </w:rPr>
        <w:t xml:space="preserve"> </w:t>
      </w:r>
      <w:r w:rsidR="00C16186">
        <w:rPr>
          <w:rFonts w:eastAsiaTheme="minorEastAsia" w:hint="eastAsia"/>
          <w:lang w:val="en-GB"/>
        </w:rPr>
        <w:t>in W</w:t>
      </w:r>
      <w:r w:rsidR="00C16186">
        <w:rPr>
          <w:rFonts w:eastAsiaTheme="minorEastAsia"/>
          <w:lang w:val="en-GB"/>
        </w:rPr>
        <w:t>o</w:t>
      </w:r>
      <w:r w:rsidR="00C16186">
        <w:rPr>
          <w:rFonts w:eastAsiaTheme="minorEastAsia" w:hint="eastAsia"/>
          <w:lang w:val="en-GB"/>
        </w:rPr>
        <w:t>rk Item phase [1].</w:t>
      </w:r>
    </w:p>
    <w:p w:rsidR="00000874" w:rsidRDefault="00000874" w:rsidP="007366EA">
      <w:pPr>
        <w:rPr>
          <w:rFonts w:eastAsiaTheme="minorEastAsia"/>
          <w:lang w:val="en-GB"/>
        </w:rPr>
      </w:pPr>
    </w:p>
    <w:p w:rsidR="00000874" w:rsidRDefault="004E51EF" w:rsidP="007366EA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this </w:t>
      </w:r>
      <w:r w:rsidR="0031640E">
        <w:rPr>
          <w:rFonts w:eastAsiaTheme="minorEastAsia"/>
          <w:lang w:val="en-GB"/>
        </w:rPr>
        <w:t>paper</w:t>
      </w:r>
      <w:r>
        <w:rPr>
          <w:rFonts w:eastAsiaTheme="minorEastAsia"/>
          <w:lang w:val="en-GB"/>
        </w:rPr>
        <w:t xml:space="preserve">, we continue the UE coexistence discussion </w:t>
      </w:r>
      <w:r w:rsidR="00F8485D">
        <w:rPr>
          <w:rFonts w:eastAsiaTheme="minorEastAsia" w:hint="eastAsia"/>
          <w:lang w:val="en-GB"/>
        </w:rPr>
        <w:t>to clarify how</w:t>
      </w:r>
      <w:r w:rsidR="0075696B">
        <w:rPr>
          <w:rFonts w:eastAsiaTheme="minorEastAsia" w:hint="eastAsia"/>
          <w:lang w:val="en-GB"/>
        </w:rPr>
        <w:t xml:space="preserve"> </w:t>
      </w:r>
      <w:r w:rsidR="00C16186">
        <w:rPr>
          <w:rFonts w:eastAsiaTheme="minorEastAsia" w:hint="eastAsia"/>
          <w:lang w:val="en-GB"/>
        </w:rPr>
        <w:t>to specify</w:t>
      </w:r>
      <w:r>
        <w:rPr>
          <w:rFonts w:eastAsiaTheme="minorEastAsia"/>
          <w:lang w:val="en-GB"/>
        </w:rPr>
        <w:t xml:space="preserve"> the </w:t>
      </w:r>
      <w:r w:rsidR="00C16186">
        <w:rPr>
          <w:rFonts w:eastAsiaTheme="minorEastAsia" w:hint="eastAsia"/>
          <w:lang w:val="en-GB"/>
        </w:rPr>
        <w:t xml:space="preserve">new band based on the 2x90MHz </w:t>
      </w:r>
      <w:r>
        <w:rPr>
          <w:rFonts w:eastAsiaTheme="minorEastAsia"/>
          <w:lang w:val="en-GB"/>
        </w:rPr>
        <w:t>band</w:t>
      </w:r>
      <w:r>
        <w:rPr>
          <w:rFonts w:eastAsiaTheme="minorEastAsia" w:hint="eastAsia"/>
          <w:lang w:val="en-GB"/>
        </w:rPr>
        <w:t xml:space="preserve"> </w:t>
      </w:r>
      <w:r w:rsidR="00C16186">
        <w:rPr>
          <w:rFonts w:eastAsiaTheme="minorEastAsia" w:hint="eastAsia"/>
          <w:lang w:val="en-GB"/>
        </w:rPr>
        <w:t>plan</w:t>
      </w:r>
      <w:r>
        <w:rPr>
          <w:rFonts w:eastAsiaTheme="minorEastAsia"/>
          <w:lang w:val="en-GB"/>
        </w:rPr>
        <w:t>.</w:t>
      </w:r>
    </w:p>
    <w:p w:rsidR="00862F2F" w:rsidRDefault="00862F2F" w:rsidP="007366EA">
      <w:pPr>
        <w:rPr>
          <w:rFonts w:eastAsiaTheme="minorEastAsia"/>
          <w:lang w:val="en-GB"/>
        </w:rPr>
      </w:pPr>
    </w:p>
    <w:p w:rsidR="00862F2F" w:rsidRPr="00862F2F" w:rsidRDefault="00862F2F" w:rsidP="00862F2F">
      <w:pPr>
        <w:jc w:val="center"/>
        <w:rPr>
          <w:rFonts w:eastAsiaTheme="minorEastAsia"/>
        </w:rPr>
      </w:pPr>
      <w:r>
        <w:object w:dxaOrig="8163" w:dyaOrig="4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5pt;height:247pt" o:ole="">
            <v:imagedata r:id="rId8" o:title=""/>
          </v:shape>
          <o:OLEObject Type="Embed" ProgID="Visio.Drawing.11" ShapeID="_x0000_i1025" DrawAspect="Content" ObjectID="_1484387879" r:id="rId9"/>
        </w:object>
      </w:r>
    </w:p>
    <w:p w:rsidR="00862F2F" w:rsidRPr="005348B8" w:rsidRDefault="00862F2F" w:rsidP="00862F2F">
      <w:pPr>
        <w:pStyle w:val="Caption"/>
        <w:jc w:val="center"/>
        <w:rPr>
          <w:lang w:val="en-GB"/>
        </w:rPr>
      </w:pPr>
      <w:r>
        <w:rPr>
          <w:rFonts w:hint="eastAsia"/>
        </w:rPr>
        <w:t xml:space="preserve">Figure 1 3GPP bands near MSS spectrum 1980-2010/2170-2200 MHz </w:t>
      </w:r>
    </w:p>
    <w:p w:rsidR="00DC27AF" w:rsidRPr="00BE2267" w:rsidRDefault="00DC27AF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lastRenderedPageBreak/>
        <w:t>Discussion</w:t>
      </w:r>
    </w:p>
    <w:p w:rsidR="00042C36" w:rsidRDefault="005C77F1" w:rsidP="00323384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 w:rsidR="00042C36" w:rsidRPr="00323384">
        <w:rPr>
          <w:rFonts w:hint="eastAsia"/>
        </w:rPr>
        <w:t xml:space="preserve">purious emission </w:t>
      </w:r>
      <w:r w:rsidR="00042C36" w:rsidRPr="00323384">
        <w:t>requirement</w:t>
      </w:r>
      <w:r w:rsidR="00042C36" w:rsidRPr="00323384">
        <w:rPr>
          <w:rFonts w:hint="eastAsia"/>
        </w:rPr>
        <w:t xml:space="preserve"> for UE coexistence</w:t>
      </w:r>
    </w:p>
    <w:p w:rsidR="00C16186" w:rsidRDefault="00C16186" w:rsidP="00C16186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As shown in Figure 1, the new band with 2x90MHz band plan, 1920-2010/</w:t>
      </w:r>
      <w:r w:rsidR="0074719A">
        <w:rPr>
          <w:rFonts w:eastAsiaTheme="minorEastAsia" w:hint="eastAsia"/>
          <w:lang w:val="en-GB"/>
        </w:rPr>
        <w:t>2110</w:t>
      </w:r>
      <w:r>
        <w:rPr>
          <w:rFonts w:eastAsiaTheme="minorEastAsia" w:hint="eastAsia"/>
          <w:lang w:val="en-GB"/>
        </w:rPr>
        <w:t xml:space="preserve">-2200MHz, has the nearby E-UTRA bands, 1, 33, and 34. We </w:t>
      </w:r>
      <w:r w:rsidR="00F8485D">
        <w:rPr>
          <w:rFonts w:eastAsiaTheme="minorEastAsia" w:hint="eastAsia"/>
          <w:lang w:val="en-GB"/>
        </w:rPr>
        <w:t>present</w:t>
      </w:r>
      <w:r>
        <w:rPr>
          <w:rFonts w:eastAsiaTheme="minorEastAsia" w:hint="eastAsia"/>
          <w:lang w:val="en-GB"/>
        </w:rPr>
        <w:t xml:space="preserve"> how the new band </w:t>
      </w:r>
      <w:r w:rsidR="00F8485D">
        <w:rPr>
          <w:rFonts w:eastAsiaTheme="minorEastAsia" w:hint="eastAsia"/>
          <w:lang w:val="en-GB"/>
        </w:rPr>
        <w:t>should be</w:t>
      </w:r>
      <w:r>
        <w:rPr>
          <w:rFonts w:eastAsiaTheme="minorEastAsia" w:hint="eastAsia"/>
          <w:lang w:val="en-GB"/>
        </w:rPr>
        <w:t xml:space="preserve"> protected by these bands in 2.1.1, 2.1.2 and 2.1.3.</w:t>
      </w:r>
      <w:r w:rsidR="00F8485D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Then how the new band protects </w:t>
      </w:r>
      <w:r w:rsidR="00F8485D">
        <w:rPr>
          <w:rFonts w:eastAsiaTheme="minorEastAsia" w:hint="eastAsia"/>
          <w:lang w:val="en-GB"/>
        </w:rPr>
        <w:t xml:space="preserve">the </w:t>
      </w:r>
      <w:r>
        <w:rPr>
          <w:rFonts w:eastAsiaTheme="minorEastAsia" w:hint="eastAsia"/>
          <w:lang w:val="en-GB"/>
        </w:rPr>
        <w:t xml:space="preserve">other 3GPP E-UTRA bands </w:t>
      </w:r>
      <w:r w:rsidR="00F8485D">
        <w:rPr>
          <w:rFonts w:eastAsiaTheme="minorEastAsia" w:hint="eastAsia"/>
          <w:lang w:val="en-GB"/>
        </w:rPr>
        <w:t xml:space="preserve">is discussed </w:t>
      </w:r>
      <w:r>
        <w:rPr>
          <w:rFonts w:eastAsiaTheme="minorEastAsia" w:hint="eastAsia"/>
          <w:lang w:val="en-GB"/>
        </w:rPr>
        <w:t>in 2.1.4.</w:t>
      </w:r>
    </w:p>
    <w:p w:rsidR="00C16186" w:rsidRPr="00C16186" w:rsidRDefault="00C16186" w:rsidP="00C16186">
      <w:pPr>
        <w:rPr>
          <w:rFonts w:eastAsiaTheme="minorEastAsia"/>
          <w:lang w:val="en-GB"/>
        </w:rPr>
      </w:pPr>
    </w:p>
    <w:p w:rsidR="005C77F1" w:rsidRDefault="005C77F1" w:rsidP="005C77F1">
      <w:pPr>
        <w:pStyle w:val="Heading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Requirement for Band 1 UE</w:t>
      </w:r>
    </w:p>
    <w:p w:rsidR="001C5F56" w:rsidRDefault="005C77F1" w:rsidP="005C77F1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Band 1 UE </w:t>
      </w:r>
      <w:proofErr w:type="gramStart"/>
      <w:r w:rsidR="001C5F56">
        <w:rPr>
          <w:rFonts w:eastAsiaTheme="minorEastAsia" w:hint="eastAsia"/>
          <w:lang w:val="en-GB"/>
        </w:rPr>
        <w:t>Tx</w:t>
      </w:r>
      <w:proofErr w:type="gramEnd"/>
      <w:r w:rsidR="001C5F5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already</w:t>
      </w:r>
      <w:r w:rsidR="001C5F56">
        <w:rPr>
          <w:rFonts w:eastAsiaTheme="minorEastAsia" w:hint="eastAsia"/>
          <w:lang w:val="en-GB"/>
        </w:rPr>
        <w:t xml:space="preserve"> protects Band 1 DL, i.e., 2110-2170MHz. Therefore, it is straightforward to protect 2170-2200MHz at the same level</w:t>
      </w:r>
      <w:r w:rsidR="0075696B">
        <w:rPr>
          <w:rFonts w:eastAsiaTheme="minorEastAsia" w:hint="eastAsia"/>
          <w:lang w:val="en-GB"/>
        </w:rPr>
        <w:t xml:space="preserve"> -50dBm/MHz</w:t>
      </w:r>
      <w:r w:rsidR="001C5F56">
        <w:rPr>
          <w:rFonts w:eastAsiaTheme="minorEastAsia" w:hint="eastAsia"/>
          <w:lang w:val="en-GB"/>
        </w:rPr>
        <w:t>.</w:t>
      </w:r>
      <w:r w:rsidR="004E51EF">
        <w:rPr>
          <w:rFonts w:eastAsiaTheme="minorEastAsia" w:hint="eastAsia"/>
          <w:lang w:val="en-GB"/>
        </w:rPr>
        <w:t xml:space="preserve"> The new band can be added among the protected bands. </w:t>
      </w:r>
    </w:p>
    <w:p w:rsidR="001C5F56" w:rsidRDefault="001C5F56" w:rsidP="001C5F56">
      <w:pPr>
        <w:pStyle w:val="Heading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Requirement for Band 33 UE</w:t>
      </w:r>
    </w:p>
    <w:p w:rsidR="001C5F56" w:rsidRPr="005C77F1" w:rsidRDefault="001C5F56" w:rsidP="005C77F1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Band 33 UE </w:t>
      </w:r>
      <w:proofErr w:type="gramStart"/>
      <w:r>
        <w:rPr>
          <w:rFonts w:eastAsiaTheme="minorEastAsia" w:hint="eastAsia"/>
          <w:lang w:val="en-GB"/>
        </w:rPr>
        <w:t>Tx</w:t>
      </w:r>
      <w:proofErr w:type="gramEnd"/>
      <w:r>
        <w:rPr>
          <w:rFonts w:eastAsiaTheme="minorEastAsia" w:hint="eastAsia"/>
          <w:lang w:val="en-GB"/>
        </w:rPr>
        <w:t xml:space="preserve"> already protects Band 1 DL, i.e., 2110-2170MHz. Therefore, it is straightforward to protect 2170-2200MHz at the same level</w:t>
      </w:r>
      <w:r w:rsidR="0075696B">
        <w:rPr>
          <w:rFonts w:eastAsiaTheme="minorEastAsia" w:hint="eastAsia"/>
          <w:lang w:val="en-GB"/>
        </w:rPr>
        <w:t xml:space="preserve"> -50dBm/MHz</w:t>
      </w:r>
      <w:r>
        <w:rPr>
          <w:rFonts w:eastAsiaTheme="minorEastAsia" w:hint="eastAsia"/>
          <w:lang w:val="en-GB"/>
        </w:rPr>
        <w:t>.</w:t>
      </w:r>
      <w:r w:rsidR="004E51EF">
        <w:rPr>
          <w:rFonts w:eastAsiaTheme="minorEastAsia" w:hint="eastAsia"/>
          <w:lang w:val="en-GB"/>
        </w:rPr>
        <w:t xml:space="preserve"> The new band can be added among the protected bands.</w:t>
      </w:r>
    </w:p>
    <w:p w:rsidR="005C77F1" w:rsidRDefault="005C77F1" w:rsidP="005C77F1">
      <w:pPr>
        <w:pStyle w:val="Heading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Requirement for Band 34 UE</w:t>
      </w:r>
    </w:p>
    <w:p w:rsidR="00CF669E" w:rsidRDefault="00CF669E" w:rsidP="00FB4D60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Band 34 UE </w:t>
      </w:r>
      <w:proofErr w:type="gramStart"/>
      <w:r>
        <w:rPr>
          <w:rFonts w:eastAsiaTheme="minorEastAsia" w:hint="eastAsia"/>
          <w:lang w:val="en-GB"/>
        </w:rPr>
        <w:t>Tx</w:t>
      </w:r>
      <w:proofErr w:type="gramEnd"/>
      <w:r>
        <w:rPr>
          <w:rFonts w:eastAsiaTheme="minorEastAsia" w:hint="eastAsia"/>
          <w:lang w:val="en-GB"/>
        </w:rPr>
        <w:t xml:space="preserve"> already protects Band 1 DL, i.e., 2110-2170MHz. Therefore, it is straightforward to protect 2170-2200MHz at the same level</w:t>
      </w:r>
      <w:r w:rsidR="0075696B">
        <w:rPr>
          <w:rFonts w:eastAsiaTheme="minorEastAsia" w:hint="eastAsia"/>
          <w:lang w:val="en-GB"/>
        </w:rPr>
        <w:t xml:space="preserve"> -50dBm/MHz</w:t>
      </w:r>
      <w:r>
        <w:rPr>
          <w:rFonts w:eastAsiaTheme="minorEastAsia" w:hint="eastAsia"/>
          <w:lang w:val="en-GB"/>
        </w:rPr>
        <w:t>. The new band can be added among the protected bands.</w:t>
      </w:r>
    </w:p>
    <w:p w:rsidR="00FB4D60" w:rsidRDefault="00FB4D60" w:rsidP="00FB4D60">
      <w:pPr>
        <w:rPr>
          <w:rFonts w:eastAsiaTheme="minorEastAsia"/>
          <w:lang w:val="en-GB"/>
        </w:rPr>
      </w:pPr>
    </w:p>
    <w:p w:rsidR="005C77F1" w:rsidRDefault="005C77F1" w:rsidP="005C77F1">
      <w:pPr>
        <w:pStyle w:val="Heading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Requirement for </w:t>
      </w:r>
      <w:r w:rsidR="009F76E8">
        <w:rPr>
          <w:rFonts w:eastAsiaTheme="minorEastAsia" w:hint="eastAsia"/>
          <w:lang w:val="en-GB"/>
        </w:rPr>
        <w:t xml:space="preserve">the new </w:t>
      </w:r>
      <w:r>
        <w:rPr>
          <w:rFonts w:eastAsiaTheme="minorEastAsia" w:hint="eastAsia"/>
          <w:lang w:val="en-GB"/>
        </w:rPr>
        <w:t>band UE</w:t>
      </w:r>
    </w:p>
    <w:p w:rsidR="0075696B" w:rsidRPr="00FB4D60" w:rsidRDefault="0075696B" w:rsidP="0075696B">
      <w:pPr>
        <w:pStyle w:val="Heading4"/>
        <w:rPr>
          <w:rFonts w:eastAsiaTheme="minorEastAsia"/>
          <w:sz w:val="20"/>
          <w:szCs w:val="20"/>
          <w:lang w:val="en-GB"/>
        </w:rPr>
      </w:pPr>
      <w:r w:rsidRPr="00FB4D60">
        <w:rPr>
          <w:rFonts w:eastAsiaTheme="minorEastAsia" w:hint="eastAsia"/>
          <w:sz w:val="20"/>
          <w:szCs w:val="20"/>
          <w:lang w:val="en-GB"/>
        </w:rPr>
        <w:t>Coexisting bands</w:t>
      </w:r>
    </w:p>
    <w:p w:rsidR="0075696B" w:rsidRDefault="00C109CF" w:rsidP="00C109C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All </w:t>
      </w:r>
      <w:r w:rsidR="0075696B" w:rsidRPr="0075696B">
        <w:rPr>
          <w:rFonts w:eastAsiaTheme="minorEastAsia"/>
          <w:lang w:val="en-GB"/>
        </w:rPr>
        <w:t>E-UTRA Band</w:t>
      </w:r>
      <w:r w:rsidR="00F81F35">
        <w:rPr>
          <w:rFonts w:eastAsiaTheme="minorEastAsia" w:hint="eastAsia"/>
          <w:lang w:val="en-GB"/>
        </w:rPr>
        <w:t>s in Region 1, i.e</w:t>
      </w:r>
      <w:r w:rsidR="0031640E">
        <w:rPr>
          <w:rFonts w:eastAsiaTheme="minorEastAsia" w:hint="eastAsia"/>
          <w:lang w:val="en-GB"/>
        </w:rPr>
        <w:t>.</w:t>
      </w:r>
      <w:r w:rsidR="00F81F35">
        <w:rPr>
          <w:rFonts w:eastAsiaTheme="minorEastAsia" w:hint="eastAsia"/>
          <w:lang w:val="en-GB"/>
        </w:rPr>
        <w:t>, Band</w:t>
      </w:r>
      <w:r w:rsidR="0075696B" w:rsidRPr="0075696B">
        <w:rPr>
          <w:rFonts w:eastAsiaTheme="minorEastAsia"/>
          <w:lang w:val="en-GB"/>
        </w:rPr>
        <w:t xml:space="preserve"> 1, </w:t>
      </w:r>
      <w:r w:rsidR="00FB4D60">
        <w:rPr>
          <w:rFonts w:eastAsiaTheme="minorEastAsia" w:hint="eastAsia"/>
          <w:lang w:val="en-GB"/>
        </w:rPr>
        <w:t xml:space="preserve">3, </w:t>
      </w:r>
      <w:r w:rsidR="0075696B" w:rsidRPr="0075696B">
        <w:rPr>
          <w:rFonts w:eastAsiaTheme="minorEastAsia"/>
          <w:lang w:val="en-GB"/>
        </w:rPr>
        <w:t xml:space="preserve">7, 8, 20, 22, 28, 31, 32, 38, 40, 42, </w:t>
      </w:r>
      <w:r>
        <w:rPr>
          <w:rFonts w:eastAsiaTheme="minorEastAsia" w:hint="eastAsia"/>
          <w:lang w:val="en-GB"/>
        </w:rPr>
        <w:t xml:space="preserve">and </w:t>
      </w:r>
      <w:r w:rsidR="0075696B" w:rsidRPr="0075696B">
        <w:rPr>
          <w:rFonts w:eastAsiaTheme="minorEastAsia"/>
          <w:lang w:val="en-GB"/>
        </w:rPr>
        <w:t>43</w:t>
      </w:r>
      <w:r>
        <w:rPr>
          <w:rFonts w:eastAsiaTheme="minorEastAsia" w:hint="eastAsia"/>
          <w:lang w:val="en-GB"/>
        </w:rPr>
        <w:t xml:space="preserve"> should be </w:t>
      </w:r>
      <w:r>
        <w:rPr>
          <w:rFonts w:eastAsiaTheme="minorEastAsia"/>
          <w:lang w:val="en-GB"/>
        </w:rPr>
        <w:t>protected by the new band.</w:t>
      </w:r>
      <w:r>
        <w:rPr>
          <w:rFonts w:eastAsiaTheme="minorEastAsia" w:hint="eastAsia"/>
          <w:lang w:val="en-GB"/>
        </w:rPr>
        <w:t xml:space="preserve"> Band 33 and 34 are separately </w:t>
      </w:r>
      <w:r>
        <w:rPr>
          <w:rFonts w:eastAsiaTheme="minorEastAsia"/>
          <w:lang w:val="en-GB"/>
        </w:rPr>
        <w:t>discussed</w:t>
      </w:r>
      <w:r w:rsidR="00F8485D">
        <w:rPr>
          <w:rFonts w:eastAsiaTheme="minorEastAsia" w:hint="eastAsia"/>
          <w:lang w:val="en-GB"/>
        </w:rPr>
        <w:t xml:space="preserve"> in the following</w:t>
      </w:r>
      <w:r>
        <w:rPr>
          <w:rFonts w:eastAsiaTheme="minorEastAsia" w:hint="eastAsia"/>
          <w:lang w:val="en-GB"/>
        </w:rPr>
        <w:t>.</w:t>
      </w:r>
    </w:p>
    <w:p w:rsidR="00C109CF" w:rsidRPr="0075696B" w:rsidRDefault="00C109CF" w:rsidP="00C109CF">
      <w:pPr>
        <w:pStyle w:val="BodyText"/>
        <w:rPr>
          <w:rFonts w:eastAsiaTheme="minorEastAsia"/>
          <w:lang w:val="en-GB"/>
        </w:rPr>
      </w:pPr>
    </w:p>
    <w:p w:rsidR="005C77F1" w:rsidRPr="009F76E8" w:rsidRDefault="00C665BF" w:rsidP="00C665BF">
      <w:pPr>
        <w:pStyle w:val="Heading4"/>
        <w:rPr>
          <w:rFonts w:eastAsiaTheme="minorEastAsia"/>
          <w:sz w:val="20"/>
          <w:szCs w:val="20"/>
          <w:lang w:val="en-GB"/>
        </w:rPr>
      </w:pPr>
      <w:r w:rsidRPr="009F76E8">
        <w:rPr>
          <w:rFonts w:eastAsiaTheme="minorEastAsia" w:hint="eastAsia"/>
          <w:sz w:val="20"/>
          <w:szCs w:val="20"/>
          <w:lang w:val="en-GB"/>
        </w:rPr>
        <w:t>Coexistence with Band 33</w:t>
      </w:r>
    </w:p>
    <w:p w:rsidR="00C665BF" w:rsidRDefault="00C665BF" w:rsidP="00C665B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C</w:t>
      </w:r>
      <w:r w:rsidR="008F62D0">
        <w:rPr>
          <w:rFonts w:eastAsiaTheme="minorEastAsia" w:hint="eastAsia"/>
          <w:lang w:val="en-GB"/>
        </w:rPr>
        <w:t xml:space="preserve">urrently there is </w:t>
      </w:r>
      <w:r>
        <w:rPr>
          <w:rFonts w:eastAsiaTheme="minorEastAsia" w:hint="eastAsia"/>
          <w:lang w:val="en-GB"/>
        </w:rPr>
        <w:t>UE coexistence requirement between Band 1 and Band 33 in TS36.101</w:t>
      </w:r>
      <w:r w:rsidR="00F8485D">
        <w:rPr>
          <w:rFonts w:eastAsiaTheme="minorEastAsia" w:hint="eastAsia"/>
          <w:lang w:val="en-GB"/>
        </w:rPr>
        <w:t>.</w:t>
      </w:r>
      <w:r>
        <w:rPr>
          <w:rFonts w:eastAsiaTheme="minorEastAsia" w:hint="eastAsia"/>
          <w:lang w:val="en-GB"/>
        </w:rPr>
        <w:t xml:space="preserve"> Band 1 UE</w:t>
      </w:r>
      <w:r w:rsidR="00C109CF">
        <w:rPr>
          <w:rFonts w:eastAsiaTheme="minorEastAsia" w:hint="eastAsia"/>
          <w:lang w:val="en-GB"/>
        </w:rPr>
        <w:t xml:space="preserve"> spurious</w:t>
      </w:r>
      <w:r>
        <w:rPr>
          <w:rFonts w:eastAsiaTheme="minorEastAsia" w:hint="eastAsia"/>
          <w:lang w:val="en-GB"/>
        </w:rPr>
        <w:t xml:space="preserve"> emission requirement </w:t>
      </w:r>
      <w:r w:rsidR="00C109CF">
        <w:rPr>
          <w:rFonts w:eastAsiaTheme="minorEastAsia" w:hint="eastAsia"/>
          <w:lang w:val="en-GB"/>
        </w:rPr>
        <w:t xml:space="preserve">in the following is </w:t>
      </w:r>
      <w:r>
        <w:rPr>
          <w:rFonts w:eastAsiaTheme="minorEastAsia" w:hint="eastAsia"/>
          <w:lang w:val="en-GB"/>
        </w:rPr>
        <w:t xml:space="preserve">specified in Table 6.6.3.2-1 </w:t>
      </w:r>
      <w:r w:rsidR="00F8485D">
        <w:rPr>
          <w:rFonts w:eastAsiaTheme="minorEastAsia" w:hint="eastAsia"/>
          <w:lang w:val="en-GB"/>
        </w:rPr>
        <w:t xml:space="preserve">of TS36.101 </w:t>
      </w:r>
      <w:r>
        <w:rPr>
          <w:rFonts w:eastAsiaTheme="minorEastAsia" w:hint="eastAsia"/>
          <w:lang w:val="en-GB"/>
        </w:rPr>
        <w:t xml:space="preserve">with </w:t>
      </w:r>
      <w:r>
        <w:rPr>
          <w:rFonts w:eastAsiaTheme="minorEastAsia"/>
          <w:lang w:val="en-GB"/>
        </w:rPr>
        <w:t>additional</w:t>
      </w:r>
      <w:r>
        <w:rPr>
          <w:rFonts w:eastAsiaTheme="minorEastAsia" w:hint="eastAsia"/>
          <w:lang w:val="en-GB"/>
        </w:rPr>
        <w:t xml:space="preserve"> RB restrictions explained in NOTE 27. </w:t>
      </w:r>
    </w:p>
    <w:p w:rsidR="00C665BF" w:rsidRDefault="00C665BF" w:rsidP="00C665BF">
      <w:pPr>
        <w:pStyle w:val="BodyText"/>
        <w:numPr>
          <w:ilvl w:val="0"/>
          <w:numId w:val="6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+1.6dBm/5MHz for 1915-1920 MHz</w:t>
      </w:r>
      <w:r>
        <w:rPr>
          <w:rFonts w:eastAsiaTheme="minorEastAsia" w:hint="eastAsia"/>
          <w:lang w:val="en-GB"/>
        </w:rPr>
        <w:tab/>
      </w:r>
    </w:p>
    <w:p w:rsidR="00C665BF" w:rsidRDefault="00C665BF" w:rsidP="00C665BF">
      <w:pPr>
        <w:pStyle w:val="BodyText"/>
        <w:numPr>
          <w:ilvl w:val="0"/>
          <w:numId w:val="6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-15.5dBm/5MHz for 1895-1915MHz</w:t>
      </w:r>
    </w:p>
    <w:p w:rsidR="00C665BF" w:rsidRDefault="00C665BF" w:rsidP="00C665BF">
      <w:pPr>
        <w:pStyle w:val="BodyText"/>
        <w:numPr>
          <w:ilvl w:val="0"/>
          <w:numId w:val="6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-40 dBm/MHz for 1880-1895 MHz</w:t>
      </w:r>
    </w:p>
    <w:p w:rsidR="00C665BF" w:rsidRDefault="00C665BF" w:rsidP="00C665B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[</w:t>
      </w:r>
      <w:r w:rsidR="0075696B">
        <w:rPr>
          <w:rFonts w:eastAsiaTheme="minorEastAsia" w:hint="eastAsia"/>
          <w:lang w:val="en-GB"/>
        </w:rPr>
        <w:t>9</w:t>
      </w:r>
      <w:r>
        <w:rPr>
          <w:rFonts w:eastAsiaTheme="minorEastAsia" w:hint="eastAsia"/>
          <w:lang w:val="en-GB"/>
        </w:rPr>
        <w:t xml:space="preserve">] </w:t>
      </w:r>
      <w:r w:rsidR="006E320E">
        <w:rPr>
          <w:rFonts w:eastAsiaTheme="minorEastAsia" w:hint="eastAsia"/>
          <w:lang w:val="en-GB"/>
        </w:rPr>
        <w:t>we</w:t>
      </w:r>
      <w:r w:rsidR="00F8485D">
        <w:rPr>
          <w:rFonts w:eastAsiaTheme="minorEastAsia" w:hint="eastAsia"/>
          <w:lang w:val="en-GB"/>
        </w:rPr>
        <w:t xml:space="preserve"> recommended</w:t>
      </w:r>
      <w:r>
        <w:rPr>
          <w:rFonts w:eastAsiaTheme="minorEastAsia" w:hint="eastAsia"/>
          <w:lang w:val="en-GB"/>
        </w:rPr>
        <w:t xml:space="preserve"> that </w:t>
      </w:r>
      <w:r w:rsidR="00F8485D">
        <w:rPr>
          <w:rFonts w:eastAsiaTheme="minorEastAsia" w:hint="eastAsia"/>
          <w:lang w:val="en-GB"/>
        </w:rPr>
        <w:t>the above</w:t>
      </w:r>
      <w:r>
        <w:rPr>
          <w:rFonts w:eastAsiaTheme="minorEastAsia" w:hint="eastAsia"/>
          <w:lang w:val="en-GB"/>
        </w:rPr>
        <w:t xml:space="preserve"> </w:t>
      </w:r>
      <w:r w:rsidR="00F8485D">
        <w:rPr>
          <w:rFonts w:eastAsiaTheme="minorEastAsia" w:hint="eastAsia"/>
          <w:lang w:val="en-GB"/>
        </w:rPr>
        <w:t>emission levels can be reused</w:t>
      </w:r>
      <w:r>
        <w:rPr>
          <w:rFonts w:eastAsiaTheme="minorEastAsia" w:hint="eastAsia"/>
          <w:lang w:val="en-GB"/>
        </w:rPr>
        <w:t xml:space="preserve"> for the new band as well.</w:t>
      </w:r>
    </w:p>
    <w:p w:rsidR="004E51EF" w:rsidRDefault="004E51EF" w:rsidP="00C665BF">
      <w:pPr>
        <w:pStyle w:val="BodyText"/>
        <w:rPr>
          <w:rFonts w:eastAsiaTheme="minorEastAsia"/>
          <w:lang w:val="en-GB"/>
        </w:rPr>
      </w:pPr>
    </w:p>
    <w:p w:rsidR="00C665BF" w:rsidRPr="009F76E8" w:rsidRDefault="00C665BF" w:rsidP="00C665BF">
      <w:pPr>
        <w:pStyle w:val="Heading4"/>
        <w:rPr>
          <w:rFonts w:eastAsiaTheme="minorEastAsia"/>
          <w:sz w:val="20"/>
          <w:szCs w:val="20"/>
          <w:lang w:val="en-GB"/>
        </w:rPr>
      </w:pPr>
      <w:r w:rsidRPr="009F76E8">
        <w:rPr>
          <w:rFonts w:eastAsiaTheme="minorEastAsia" w:hint="eastAsia"/>
          <w:sz w:val="20"/>
          <w:szCs w:val="20"/>
          <w:lang w:val="en-GB"/>
        </w:rPr>
        <w:t>Coexistence with Band 34</w:t>
      </w:r>
    </w:p>
    <w:p w:rsidR="009F76E8" w:rsidRDefault="00F8485D" w:rsidP="009F76E8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Currently there is </w:t>
      </w:r>
      <w:r w:rsidR="009F76E8">
        <w:rPr>
          <w:rFonts w:eastAsiaTheme="minorEastAsia" w:hint="eastAsia"/>
          <w:lang w:val="en-GB"/>
        </w:rPr>
        <w:t>UE coexistence requirement between Band 1 and Band 34 in TS36.101</w:t>
      </w:r>
      <w:r>
        <w:rPr>
          <w:rFonts w:eastAsiaTheme="minorEastAsia" w:hint="eastAsia"/>
          <w:lang w:val="en-GB"/>
        </w:rPr>
        <w:t>.</w:t>
      </w:r>
      <w:r w:rsidR="009F76E8">
        <w:rPr>
          <w:rFonts w:eastAsiaTheme="minorEastAsia" w:hint="eastAsia"/>
          <w:lang w:val="en-GB"/>
        </w:rPr>
        <w:t xml:space="preserve"> Band 1 UE protects Band 34 at </w:t>
      </w:r>
      <w:r w:rsidR="005D61C0">
        <w:rPr>
          <w:rFonts w:eastAsiaTheme="minorEastAsia" w:hint="eastAsia"/>
          <w:lang w:val="en-GB"/>
        </w:rPr>
        <w:t xml:space="preserve">the emission level </w:t>
      </w:r>
      <w:r w:rsidR="009F76E8">
        <w:rPr>
          <w:rFonts w:eastAsiaTheme="minorEastAsia" w:hint="eastAsia"/>
          <w:lang w:val="en-GB"/>
        </w:rPr>
        <w:t xml:space="preserve">-50 dBm/MHz. Using the dual duplexer </w:t>
      </w:r>
      <w:r w:rsidR="009F76E8">
        <w:rPr>
          <w:rFonts w:eastAsiaTheme="minorEastAsia"/>
          <w:lang w:val="en-GB"/>
        </w:rPr>
        <w:t>architecture</w:t>
      </w:r>
      <w:r w:rsidR="009F76E8">
        <w:rPr>
          <w:rFonts w:eastAsiaTheme="minorEastAsia" w:hint="eastAsia"/>
          <w:lang w:val="en-GB"/>
        </w:rPr>
        <w:t xml:space="preserve">, it is possible to keep this </w:t>
      </w:r>
      <w:r w:rsidR="009F76E8">
        <w:rPr>
          <w:rFonts w:eastAsiaTheme="minorEastAsia"/>
          <w:lang w:val="en-GB"/>
        </w:rPr>
        <w:t>requirement</w:t>
      </w:r>
      <w:r w:rsidR="009F76E8">
        <w:rPr>
          <w:rFonts w:eastAsiaTheme="minorEastAsia" w:hint="eastAsia"/>
          <w:lang w:val="en-GB"/>
        </w:rPr>
        <w:t xml:space="preserve"> for the channel bandwidth confined within Band 1 as proposed in [</w:t>
      </w:r>
      <w:r w:rsidR="0075696B">
        <w:rPr>
          <w:rFonts w:eastAsiaTheme="minorEastAsia" w:hint="eastAsia"/>
          <w:lang w:val="en-GB"/>
        </w:rPr>
        <w:t>2, 4</w:t>
      </w:r>
      <w:r w:rsidR="009F76E8">
        <w:rPr>
          <w:rFonts w:eastAsiaTheme="minorEastAsia" w:hint="eastAsia"/>
          <w:lang w:val="en-GB"/>
        </w:rPr>
        <w:t>].</w:t>
      </w:r>
    </w:p>
    <w:p w:rsidR="004E51EF" w:rsidRDefault="009F76E8" w:rsidP="004E51EF">
      <w:pPr>
        <w:pStyle w:val="BodyTex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</w:t>
      </w:r>
      <w:r>
        <w:rPr>
          <w:rFonts w:eastAsiaTheme="minorEastAsia" w:hint="eastAsia"/>
          <w:lang w:val="en-GB"/>
        </w:rPr>
        <w:t xml:space="preserve">or the case that the channel bandwidth is not confined in Band 1, we have </w:t>
      </w:r>
      <w:r w:rsidR="00FB4D60">
        <w:rPr>
          <w:rFonts w:eastAsiaTheme="minorEastAsia" w:hint="eastAsia"/>
          <w:lang w:val="en-GB"/>
        </w:rPr>
        <w:t xml:space="preserve">discussed in [9] that </w:t>
      </w:r>
      <w:r>
        <w:rPr>
          <w:rFonts w:eastAsiaTheme="minorEastAsia" w:hint="eastAsia"/>
          <w:lang w:val="en-GB"/>
        </w:rPr>
        <w:t xml:space="preserve">some </w:t>
      </w:r>
      <w:r>
        <w:rPr>
          <w:rFonts w:eastAsiaTheme="minorEastAsia"/>
          <w:lang w:val="en-GB"/>
        </w:rPr>
        <w:t>alternative</w:t>
      </w:r>
      <w:r w:rsidR="0075696B">
        <w:rPr>
          <w:rFonts w:eastAsiaTheme="minorEastAsia" w:hint="eastAsia"/>
          <w:lang w:val="en-GB"/>
        </w:rPr>
        <w:t xml:space="preserve"> levels</w:t>
      </w:r>
      <w:r>
        <w:rPr>
          <w:rFonts w:eastAsiaTheme="minorEastAsia" w:hint="eastAsia"/>
          <w:lang w:val="en-GB"/>
        </w:rPr>
        <w:t xml:space="preserve"> </w:t>
      </w:r>
      <w:r w:rsidR="008F62D0">
        <w:rPr>
          <w:rFonts w:eastAsiaTheme="minorEastAsia" w:hint="eastAsia"/>
          <w:lang w:val="en-GB"/>
        </w:rPr>
        <w:t xml:space="preserve">in the following can be considered </w:t>
      </w:r>
      <w:r>
        <w:rPr>
          <w:rFonts w:eastAsiaTheme="minorEastAsia" w:hint="eastAsia"/>
          <w:lang w:val="en-GB"/>
        </w:rPr>
        <w:t>to protect Band 34.</w:t>
      </w:r>
      <w:r>
        <w:rPr>
          <w:rFonts w:eastAsiaTheme="minorEastAsia"/>
          <w:lang w:val="en-GB"/>
        </w:rPr>
        <w:t xml:space="preserve"> </w:t>
      </w:r>
    </w:p>
    <w:p w:rsidR="00C64C78" w:rsidRDefault="00C64C78" w:rsidP="00C64C78">
      <w:pPr>
        <w:pStyle w:val="BodyText"/>
        <w:numPr>
          <w:ilvl w:val="0"/>
          <w:numId w:val="7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Use the existing coexistence requirement for Band 1, i.e., the entire Band 34 is protected at -50dBm/MHz.</w:t>
      </w:r>
    </w:p>
    <w:p w:rsidR="00C64C78" w:rsidRDefault="00C64C78" w:rsidP="00C64C78">
      <w:pPr>
        <w:pStyle w:val="BodyText"/>
        <w:numPr>
          <w:ilvl w:val="0"/>
          <w:numId w:val="7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Use a relaxed requirement, such as -30dBm/MHz or -40dBm/MHz</w:t>
      </w:r>
    </w:p>
    <w:p w:rsidR="00C64C78" w:rsidRDefault="00C64C78" w:rsidP="00C64C78">
      <w:pPr>
        <w:pStyle w:val="BodyText"/>
        <w:numPr>
          <w:ilvl w:val="0"/>
          <w:numId w:val="7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Use a </w:t>
      </w:r>
      <w:r>
        <w:rPr>
          <w:rFonts w:eastAsiaTheme="minorEastAsia"/>
          <w:lang w:val="en-GB"/>
        </w:rPr>
        <w:t>similar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coexistence</w:t>
      </w:r>
      <w:r>
        <w:rPr>
          <w:rFonts w:eastAsiaTheme="minorEastAsia" w:hint="eastAsia"/>
          <w:lang w:val="en-GB"/>
        </w:rPr>
        <w:t xml:space="preserve"> requirement of Band 7 and Band 38.</w:t>
      </w:r>
      <w:r w:rsidR="009F76E8">
        <w:rPr>
          <w:rFonts w:eastAsiaTheme="minorEastAsia" w:hint="eastAsia"/>
          <w:lang w:val="en-GB"/>
        </w:rPr>
        <w:t xml:space="preserve"> (or the </w:t>
      </w:r>
      <w:r w:rsidR="009F76E8">
        <w:rPr>
          <w:rFonts w:eastAsiaTheme="minorEastAsia"/>
          <w:lang w:val="en-GB"/>
        </w:rPr>
        <w:t>coexistence</w:t>
      </w:r>
      <w:r w:rsidR="009F76E8">
        <w:rPr>
          <w:rFonts w:eastAsiaTheme="minorEastAsia" w:hint="eastAsia"/>
          <w:lang w:val="en-GB"/>
        </w:rPr>
        <w:t xml:space="preserve"> of Band 1 and 33</w:t>
      </w:r>
      <w:r>
        <w:rPr>
          <w:rFonts w:eastAsiaTheme="minorEastAsia" w:hint="eastAsia"/>
          <w:lang w:val="en-GB"/>
        </w:rPr>
        <w:t>)</w:t>
      </w:r>
    </w:p>
    <w:p w:rsidR="00C64C78" w:rsidRDefault="00C64C78" w:rsidP="00C64C78">
      <w:pPr>
        <w:pStyle w:val="BodyText"/>
        <w:numPr>
          <w:ilvl w:val="0"/>
          <w:numId w:val="8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short, it is +1.6dBm/5MHz for 2010-2015MHz, and -15.5dBm/5MHz for 2015-2025MHz.</w:t>
      </w:r>
    </w:p>
    <w:p w:rsidR="00FA1D13" w:rsidRDefault="008F62D0" w:rsidP="00F32681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As summarized in [9], higher A-MPR is required if the protection level is stricter or the frequency separation is smaller. </w:t>
      </w:r>
    </w:p>
    <w:p w:rsidR="00F81F35" w:rsidRDefault="008F62D0" w:rsidP="00F32681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any case, i</w:t>
      </w:r>
      <w:r w:rsidR="004E51EF">
        <w:rPr>
          <w:rFonts w:eastAsiaTheme="minorEastAsia" w:hint="eastAsia"/>
          <w:lang w:val="en-GB"/>
        </w:rPr>
        <w:t xml:space="preserve">t is our view that the requirement should be </w:t>
      </w:r>
      <w:r w:rsidR="004E51EF">
        <w:rPr>
          <w:rFonts w:eastAsiaTheme="minorEastAsia"/>
          <w:lang w:val="en-GB"/>
        </w:rPr>
        <w:t>specified</w:t>
      </w:r>
      <w:r w:rsidR="004E51EF">
        <w:rPr>
          <w:rFonts w:eastAsiaTheme="minorEastAsia" w:hint="eastAsia"/>
          <w:lang w:val="en-GB"/>
        </w:rPr>
        <w:t xml:space="preserve"> as an additional emission </w:t>
      </w:r>
      <w:r w:rsidR="004E51EF">
        <w:rPr>
          <w:rFonts w:eastAsiaTheme="minorEastAsia"/>
          <w:lang w:val="en-GB"/>
        </w:rPr>
        <w:t>requirement</w:t>
      </w:r>
      <w:r w:rsidR="004E51EF">
        <w:rPr>
          <w:rFonts w:eastAsiaTheme="minorEastAsia" w:hint="eastAsia"/>
          <w:lang w:val="en-GB"/>
        </w:rPr>
        <w:t xml:space="preserve"> when the </w:t>
      </w:r>
      <w:r w:rsidR="00F81F35">
        <w:rPr>
          <w:rFonts w:eastAsiaTheme="minorEastAsia" w:hint="eastAsia"/>
          <w:lang w:val="en-GB"/>
        </w:rPr>
        <w:t xml:space="preserve">new </w:t>
      </w:r>
      <w:r w:rsidR="004E51EF">
        <w:rPr>
          <w:rFonts w:eastAsiaTheme="minorEastAsia" w:hint="eastAsia"/>
          <w:lang w:val="en-GB"/>
        </w:rPr>
        <w:t xml:space="preserve">band is indicated to </w:t>
      </w:r>
      <w:r w:rsidR="004E51EF">
        <w:rPr>
          <w:rFonts w:eastAsiaTheme="minorEastAsia"/>
          <w:lang w:val="en-GB"/>
        </w:rPr>
        <w:t>coexist</w:t>
      </w:r>
      <w:r w:rsidR="004E51EF">
        <w:rPr>
          <w:rFonts w:eastAsiaTheme="minorEastAsia" w:hint="eastAsia"/>
          <w:lang w:val="en-GB"/>
        </w:rPr>
        <w:t xml:space="preserve"> with Band 34 </w:t>
      </w:r>
      <w:r w:rsidR="00F8485D">
        <w:rPr>
          <w:rFonts w:eastAsiaTheme="minorEastAsia" w:hint="eastAsia"/>
          <w:lang w:val="en-GB"/>
        </w:rPr>
        <w:t>via</w:t>
      </w:r>
      <w:r w:rsidR="004E51EF">
        <w:rPr>
          <w:rFonts w:eastAsiaTheme="minorEastAsia" w:hint="eastAsia"/>
          <w:lang w:val="en-GB"/>
        </w:rPr>
        <w:t xml:space="preserve"> </w:t>
      </w:r>
      <w:r w:rsidR="00F8485D">
        <w:rPr>
          <w:rFonts w:eastAsiaTheme="minorEastAsia" w:hint="eastAsia"/>
          <w:lang w:val="en-GB"/>
        </w:rPr>
        <w:t>a</w:t>
      </w:r>
      <w:r w:rsidR="009F76E8">
        <w:rPr>
          <w:rFonts w:eastAsiaTheme="minorEastAsia" w:hint="eastAsia"/>
          <w:lang w:val="en-GB"/>
        </w:rPr>
        <w:t xml:space="preserve"> </w:t>
      </w:r>
      <w:r w:rsidR="0031640E">
        <w:rPr>
          <w:rFonts w:eastAsiaTheme="minorEastAsia"/>
          <w:lang w:val="en-GB"/>
        </w:rPr>
        <w:t>network</w:t>
      </w:r>
      <w:r w:rsidR="004E51EF">
        <w:rPr>
          <w:rFonts w:eastAsiaTheme="minorEastAsia" w:hint="eastAsia"/>
          <w:lang w:val="en-GB"/>
        </w:rPr>
        <w:t xml:space="preserve"> signall</w:t>
      </w:r>
      <w:r w:rsidR="00F81F35">
        <w:rPr>
          <w:rFonts w:eastAsiaTheme="minorEastAsia" w:hint="eastAsia"/>
          <w:lang w:val="en-GB"/>
        </w:rPr>
        <w:t>ed value.</w:t>
      </w:r>
      <w:r w:rsidR="00FA1D13">
        <w:rPr>
          <w:rFonts w:eastAsiaTheme="minorEastAsia" w:hint="eastAsia"/>
          <w:lang w:val="en-GB"/>
        </w:rPr>
        <w:t xml:space="preserve"> This is </w:t>
      </w:r>
      <w:r w:rsidR="0031640E">
        <w:rPr>
          <w:rFonts w:eastAsiaTheme="minorEastAsia"/>
          <w:lang w:val="en-GB"/>
        </w:rPr>
        <w:t>appropriate</w:t>
      </w:r>
      <w:r w:rsidR="00FA1D13">
        <w:rPr>
          <w:rFonts w:eastAsiaTheme="minorEastAsia" w:hint="eastAsia"/>
          <w:lang w:val="en-GB"/>
        </w:rPr>
        <w:t xml:space="preserve"> because the WI scope is now for Region 1, where Band 34 is not in a large </w:t>
      </w:r>
      <w:r w:rsidR="00FA1D13">
        <w:rPr>
          <w:rFonts w:eastAsiaTheme="minorEastAsia"/>
          <w:lang w:val="en-GB"/>
        </w:rPr>
        <w:t>scale</w:t>
      </w:r>
      <w:r w:rsidR="00FA1D13">
        <w:rPr>
          <w:rFonts w:eastAsiaTheme="minorEastAsia" w:hint="eastAsia"/>
          <w:lang w:val="en-GB"/>
        </w:rPr>
        <w:t xml:space="preserve"> </w:t>
      </w:r>
      <w:r w:rsidR="00F8485D">
        <w:rPr>
          <w:rFonts w:eastAsiaTheme="minorEastAsia" w:hint="eastAsia"/>
          <w:lang w:val="en-GB"/>
        </w:rPr>
        <w:t>commercial deployment</w:t>
      </w:r>
      <w:r w:rsidR="00024AAE">
        <w:rPr>
          <w:rFonts w:eastAsiaTheme="minorEastAsia" w:hint="eastAsia"/>
          <w:lang w:val="en-GB"/>
        </w:rPr>
        <w:t>,</w:t>
      </w:r>
      <w:r w:rsidR="00F8485D">
        <w:rPr>
          <w:rFonts w:eastAsiaTheme="minorEastAsia" w:hint="eastAsia"/>
          <w:lang w:val="en-GB"/>
        </w:rPr>
        <w:t xml:space="preserve"> </w:t>
      </w:r>
      <w:r w:rsidR="00FA1D13">
        <w:rPr>
          <w:rFonts w:eastAsiaTheme="minorEastAsia" w:hint="eastAsia"/>
          <w:lang w:val="en-GB"/>
        </w:rPr>
        <w:t xml:space="preserve">and </w:t>
      </w:r>
      <w:r w:rsidR="005D61C0">
        <w:rPr>
          <w:rFonts w:eastAsiaTheme="minorEastAsia" w:hint="eastAsia"/>
          <w:lang w:val="en-GB"/>
        </w:rPr>
        <w:t xml:space="preserve">furthermore </w:t>
      </w:r>
      <w:r w:rsidR="00F8485D">
        <w:rPr>
          <w:rFonts w:eastAsiaTheme="minorEastAsia" w:hint="eastAsia"/>
          <w:lang w:val="en-GB"/>
        </w:rPr>
        <w:t>B</w:t>
      </w:r>
      <w:r w:rsidR="00FA1D13">
        <w:rPr>
          <w:rFonts w:eastAsiaTheme="minorEastAsia" w:hint="eastAsia"/>
          <w:lang w:val="en-GB"/>
        </w:rPr>
        <w:t xml:space="preserve">and </w:t>
      </w:r>
      <w:r w:rsidR="00F8485D">
        <w:rPr>
          <w:rFonts w:eastAsiaTheme="minorEastAsia" w:hint="eastAsia"/>
          <w:lang w:val="en-GB"/>
        </w:rPr>
        <w:t xml:space="preserve">34 </w:t>
      </w:r>
      <w:r w:rsidR="00FA1D13">
        <w:rPr>
          <w:rFonts w:eastAsiaTheme="minorEastAsia" w:hint="eastAsia"/>
          <w:lang w:val="en-GB"/>
        </w:rPr>
        <w:t xml:space="preserve">is still under </w:t>
      </w:r>
      <w:r w:rsidR="00F8485D">
        <w:rPr>
          <w:rFonts w:eastAsiaTheme="minorEastAsia" w:hint="eastAsia"/>
          <w:lang w:val="en-GB"/>
        </w:rPr>
        <w:t xml:space="preserve">regulatory </w:t>
      </w:r>
      <w:r w:rsidR="00FA1D13">
        <w:rPr>
          <w:rFonts w:eastAsiaTheme="minorEastAsia" w:hint="eastAsia"/>
          <w:lang w:val="en-GB"/>
        </w:rPr>
        <w:t>discussion</w:t>
      </w:r>
      <w:r w:rsidR="00FA1D13">
        <w:rPr>
          <w:rFonts w:eastAsiaTheme="minorEastAsia"/>
          <w:lang w:val="en-GB"/>
        </w:rPr>
        <w:t>.</w:t>
      </w:r>
    </w:p>
    <w:p w:rsidR="00C665BF" w:rsidRDefault="00C665BF" w:rsidP="00862F2F">
      <w:pPr>
        <w:pStyle w:val="BodyText"/>
        <w:rPr>
          <w:rFonts w:eastAsiaTheme="minorEastAsia"/>
          <w:lang w:val="en-GB"/>
        </w:rPr>
      </w:pPr>
    </w:p>
    <w:p w:rsidR="00F81F35" w:rsidRPr="00F81F35" w:rsidRDefault="00F81F35" w:rsidP="00F81F35">
      <w:pPr>
        <w:pStyle w:val="Heading1"/>
      </w:pPr>
      <w:r>
        <w:rPr>
          <w:rFonts w:hint="eastAsia"/>
        </w:rPr>
        <w:t>Summary</w:t>
      </w:r>
    </w:p>
    <w:p w:rsidR="00F45BDD" w:rsidRDefault="00F81F35" w:rsidP="00F81F35">
      <w:pPr>
        <w:pStyle w:val="Heading2"/>
      </w:pPr>
      <w:r>
        <w:rPr>
          <w:rFonts w:eastAsiaTheme="minorEastAsia" w:hint="eastAsia"/>
          <w:lang w:eastAsia="ja-JP"/>
        </w:rPr>
        <w:t>B</w:t>
      </w:r>
      <w:r w:rsidR="009F76E8">
        <w:rPr>
          <w:rFonts w:hint="eastAsia"/>
        </w:rPr>
        <w:t>aseline spurious emission requirement</w:t>
      </w:r>
    </w:p>
    <w:p w:rsidR="00C665BF" w:rsidRDefault="00C665BF" w:rsidP="00C109CF">
      <w:pPr>
        <w:rPr>
          <w:rFonts w:eastAsiaTheme="minorEastAsia"/>
          <w:szCs w:val="22"/>
          <w:lang w:val="en-GB"/>
        </w:rPr>
      </w:pPr>
      <w:r>
        <w:rPr>
          <w:rFonts w:eastAsiaTheme="minorEastAsia" w:hint="eastAsia"/>
          <w:lang w:val="en-GB"/>
        </w:rPr>
        <w:t xml:space="preserve">In the previous </w:t>
      </w:r>
      <w:r w:rsidR="00F81F35">
        <w:rPr>
          <w:rFonts w:eastAsiaTheme="minorEastAsia" w:hint="eastAsia"/>
          <w:lang w:val="en-GB"/>
        </w:rPr>
        <w:t>chapter</w:t>
      </w:r>
      <w:r>
        <w:rPr>
          <w:rFonts w:eastAsiaTheme="minorEastAsia" w:hint="eastAsia"/>
          <w:lang w:val="en-GB"/>
        </w:rPr>
        <w:t xml:space="preserve">, </w:t>
      </w:r>
      <w:r w:rsidR="00F81F35">
        <w:rPr>
          <w:rFonts w:eastAsiaTheme="minorEastAsia" w:hint="eastAsia"/>
          <w:lang w:val="en-GB"/>
        </w:rPr>
        <w:t xml:space="preserve">it is discussed </w:t>
      </w:r>
      <w:r>
        <w:rPr>
          <w:rFonts w:eastAsiaTheme="minorEastAsia" w:hint="eastAsia"/>
          <w:lang w:val="en-GB"/>
        </w:rPr>
        <w:t xml:space="preserve">how the </w:t>
      </w:r>
      <w:r w:rsidR="00C109CF">
        <w:rPr>
          <w:rFonts w:eastAsiaTheme="minorEastAsia" w:hint="eastAsia"/>
          <w:lang w:val="en-GB"/>
        </w:rPr>
        <w:t>c</w:t>
      </w:r>
      <w:r>
        <w:rPr>
          <w:rFonts w:eastAsiaTheme="minorEastAsia" w:hint="eastAsia"/>
          <w:lang w:val="en-GB"/>
        </w:rPr>
        <w:t xml:space="preserve">oexistence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can be </w:t>
      </w:r>
      <w:r>
        <w:rPr>
          <w:rFonts w:eastAsiaTheme="minorEastAsia"/>
          <w:lang w:val="en-GB"/>
        </w:rPr>
        <w:t>specified</w:t>
      </w:r>
      <w:r>
        <w:rPr>
          <w:rFonts w:eastAsiaTheme="minorEastAsia" w:hint="eastAsia"/>
          <w:lang w:val="en-GB"/>
        </w:rPr>
        <w:t xml:space="preserve"> for the new band. The baseline coexistence table is </w:t>
      </w:r>
      <w:r w:rsidR="00F81F35">
        <w:rPr>
          <w:rFonts w:eastAsiaTheme="minorEastAsia" w:hint="eastAsia"/>
          <w:lang w:val="en-GB"/>
        </w:rPr>
        <w:t xml:space="preserve">summarized </w:t>
      </w:r>
      <w:r>
        <w:rPr>
          <w:rFonts w:eastAsiaTheme="minorEastAsia" w:hint="eastAsia"/>
          <w:lang w:val="en-GB"/>
        </w:rPr>
        <w:t>in the following.</w:t>
      </w:r>
    </w:p>
    <w:p w:rsidR="00C109CF" w:rsidRDefault="00C109CF" w:rsidP="00C109CF">
      <w:pPr>
        <w:rPr>
          <w:rFonts w:eastAsiaTheme="minorEastAsia"/>
          <w:lang w:val="en-GB"/>
        </w:rPr>
      </w:pPr>
    </w:p>
    <w:p w:rsidR="00F81F35" w:rsidRDefault="00C665BF" w:rsidP="00F81F35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band 34 protection by the new band UE is only specified for the frequency range of Band 1 as indicated in Note X.</w:t>
      </w:r>
      <w:r w:rsidR="00FA1D13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For the frequency beyond Band 1, i.e., when the </w:t>
      </w:r>
      <w:r w:rsidR="00C109CF">
        <w:rPr>
          <w:rFonts w:eastAsiaTheme="minorEastAsia" w:hint="eastAsia"/>
          <w:lang w:val="en-GB"/>
        </w:rPr>
        <w:t xml:space="preserve">uplink </w:t>
      </w:r>
      <w:r>
        <w:rPr>
          <w:rFonts w:eastAsiaTheme="minorEastAsia" w:hint="eastAsia"/>
          <w:lang w:val="en-GB"/>
        </w:rPr>
        <w:t>channel bandwidth is not</w:t>
      </w:r>
      <w:r w:rsidR="00414113">
        <w:rPr>
          <w:rFonts w:eastAsiaTheme="minorEastAsia" w:hint="eastAsia"/>
          <w:lang w:val="en-GB"/>
        </w:rPr>
        <w:t xml:space="preserve"> confined within 1980-2010MHz, </w:t>
      </w:r>
      <w:r>
        <w:rPr>
          <w:rFonts w:eastAsiaTheme="minorEastAsia" w:hint="eastAsia"/>
          <w:lang w:val="en-GB"/>
        </w:rPr>
        <w:t>the spurious emission requirement is not specified in the baseline coexistence table</w:t>
      </w:r>
      <w:r w:rsidR="00F81F35">
        <w:rPr>
          <w:rFonts w:eastAsiaTheme="minorEastAsia" w:hint="eastAsia"/>
          <w:lang w:val="en-GB"/>
        </w:rPr>
        <w:t>.</w:t>
      </w:r>
    </w:p>
    <w:p w:rsidR="00FA1D13" w:rsidRPr="00C665BF" w:rsidRDefault="00FA1D13" w:rsidP="00F81F35">
      <w:pPr>
        <w:pStyle w:val="BodyText"/>
        <w:rPr>
          <w:rFonts w:eastAsiaTheme="minorEastAsia"/>
          <w:lang w:val="en-GB"/>
        </w:rPr>
      </w:pPr>
    </w:p>
    <w:p w:rsidR="00F81F35" w:rsidRPr="005348B8" w:rsidRDefault="00F81F35" w:rsidP="00F81F35">
      <w:pPr>
        <w:pStyle w:val="Caption"/>
        <w:jc w:val="center"/>
        <w:rPr>
          <w:lang w:val="en-GB"/>
        </w:rPr>
      </w:pPr>
      <w:r>
        <w:rPr>
          <w:rFonts w:hint="eastAsia"/>
        </w:rPr>
        <w:t>Table 1 Ba</w:t>
      </w:r>
      <w:r w:rsidRPr="00F81F35">
        <w:t xml:space="preserve">seline spurious emission </w:t>
      </w:r>
      <w:r>
        <w:rPr>
          <w:rFonts w:hint="eastAsia"/>
        </w:rPr>
        <w:t>table for coexistence</w:t>
      </w:r>
    </w:p>
    <w:tbl>
      <w:tblPr>
        <w:tblW w:w="8946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60"/>
        <w:gridCol w:w="3166"/>
        <w:gridCol w:w="772"/>
        <w:gridCol w:w="362"/>
        <w:gridCol w:w="772"/>
        <w:gridCol w:w="1134"/>
        <w:gridCol w:w="851"/>
        <w:gridCol w:w="929"/>
      </w:tblGrid>
      <w:tr w:rsidR="00004870" w:rsidRPr="00BE6D03" w:rsidTr="00004870">
        <w:trPr>
          <w:trHeight w:val="27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7986" w:type="dxa"/>
            <w:gridSpan w:val="7"/>
            <w:shd w:val="clear" w:color="auto" w:fill="auto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 xml:space="preserve">Spurious emission </w:t>
            </w:r>
          </w:p>
        </w:tc>
      </w:tr>
      <w:tr w:rsidR="00004870" w:rsidRPr="00BE6D03" w:rsidTr="00004870">
        <w:trPr>
          <w:trHeight w:val="450"/>
          <w:jc w:val="center"/>
        </w:trPr>
        <w:tc>
          <w:tcPr>
            <w:tcW w:w="960" w:type="dxa"/>
            <w:vMerge/>
            <w:vAlign w:val="center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Protected band</w:t>
            </w:r>
          </w:p>
        </w:tc>
        <w:tc>
          <w:tcPr>
            <w:tcW w:w="1906" w:type="dxa"/>
            <w:gridSpan w:val="3"/>
            <w:shd w:val="clear" w:color="auto" w:fill="auto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Frequency range (MHz)</w:t>
            </w:r>
          </w:p>
        </w:tc>
        <w:tc>
          <w:tcPr>
            <w:tcW w:w="1134" w:type="dxa"/>
            <w:shd w:val="clear" w:color="auto" w:fill="auto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Maximum Level (dBm)</w:t>
            </w:r>
          </w:p>
        </w:tc>
        <w:tc>
          <w:tcPr>
            <w:tcW w:w="851" w:type="dxa"/>
            <w:shd w:val="clear" w:color="auto" w:fill="auto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MBW (MHz)</w:t>
            </w:r>
          </w:p>
        </w:tc>
        <w:tc>
          <w:tcPr>
            <w:tcW w:w="929" w:type="dxa"/>
            <w:shd w:val="clear" w:color="auto" w:fill="auto"/>
            <w:noWrap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E-UTRA Band 1, </w:t>
            </w:r>
            <w:r w:rsidRPr="00BE6D03">
              <w:rPr>
                <w:rFonts w:cs="Arial" w:hint="eastAsia"/>
                <w:sz w:val="16"/>
                <w:szCs w:val="16"/>
                <w:lang w:eastAsia="ko-KR"/>
              </w:rPr>
              <w:t xml:space="preserve">5,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7, 8, 11,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 xml:space="preserve">18, 19,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20, 21,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22,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26, 27,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 xml:space="preserve">28,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>31, 32, 38, 40, 41, 42, 43, 44</w:t>
            </w:r>
            <w:r>
              <w:rPr>
                <w:rFonts w:cs="Arial" w:hint="eastAsia"/>
                <w:sz w:val="16"/>
                <w:szCs w:val="16"/>
              </w:rPr>
              <w:t xml:space="preserve">, </w:t>
            </w:r>
            <w:r w:rsidRPr="00004870">
              <w:rPr>
                <w:rFonts w:eastAsiaTheme="minorEastAsia" w:cs="Arial" w:hint="eastAsia"/>
                <w:i/>
                <w:color w:val="FF0000"/>
                <w:sz w:val="16"/>
                <w:szCs w:val="16"/>
              </w:rPr>
              <w:t>new_band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E-UTRA Band 3, 34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1880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1895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15,27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1895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1915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-15.5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15, 26, 27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1915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1920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+1.6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15, 26, 27</w:t>
            </w:r>
          </w:p>
        </w:tc>
      </w:tr>
      <w:tr w:rsidR="00004870" w:rsidRPr="00BE6D03" w:rsidTr="00004870">
        <w:trPr>
          <w:trHeight w:val="232"/>
          <w:jc w:val="center"/>
        </w:trPr>
        <w:tc>
          <w:tcPr>
            <w:tcW w:w="960" w:type="dxa"/>
            <w:vMerge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1839.9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1879.9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E-UTRA Band 1, 7, 8, 20,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22,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28, 32, 34, 38, 40</w:t>
            </w:r>
            <w:r w:rsidRPr="00BE6D03">
              <w:rPr>
                <w:rFonts w:cs="Arial"/>
                <w:sz w:val="16"/>
                <w:szCs w:val="16"/>
                <w:lang w:eastAsia="zh-CN"/>
              </w:rPr>
              <w:t>, 42, 43</w:t>
            </w:r>
            <w:r>
              <w:rPr>
                <w:rFonts w:cs="Arial" w:hint="eastAsia"/>
                <w:sz w:val="16"/>
                <w:szCs w:val="16"/>
              </w:rPr>
              <w:t xml:space="preserve">, </w:t>
            </w:r>
            <w:r w:rsidR="00A76C56">
              <w:rPr>
                <w:rFonts w:eastAsiaTheme="minorEastAsia" w:cs="Arial" w:hint="eastAsia"/>
                <w:i/>
                <w:color w:val="FF0000"/>
                <w:sz w:val="16"/>
                <w:szCs w:val="16"/>
              </w:rPr>
              <w:t>new_</w:t>
            </w:r>
            <w:r w:rsidRPr="00004870">
              <w:rPr>
                <w:rFonts w:eastAsiaTheme="minorEastAsia" w:cs="Arial" w:hint="eastAsia"/>
                <w:i/>
                <w:color w:val="FF0000"/>
                <w:sz w:val="16"/>
                <w:szCs w:val="16"/>
              </w:rPr>
              <w:t>band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5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E-UTRA Band 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CF669E" w:rsidRDefault="00004870" w:rsidP="00004870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E-UTRA Band 1, 3, 7, 8, 11,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 xml:space="preserve">18, 19,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20, 21,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 xml:space="preserve">22,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26,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 xml:space="preserve">28,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>32, 33, 38,39, 40</w:t>
            </w:r>
            <w:r w:rsidRPr="00BE6D03">
              <w:rPr>
                <w:rFonts w:cs="Arial"/>
                <w:sz w:val="16"/>
                <w:szCs w:val="16"/>
                <w:lang w:eastAsia="zh-CN"/>
              </w:rPr>
              <w:t>, 41, 42, 43, 44</w:t>
            </w:r>
            <w:r w:rsidR="00CF669E">
              <w:rPr>
                <w:rFonts w:eastAsiaTheme="minorEastAsia" w:cs="Arial" w:hint="eastAsia"/>
                <w:sz w:val="16"/>
                <w:szCs w:val="16"/>
              </w:rPr>
              <w:t xml:space="preserve">, </w:t>
            </w:r>
            <w:r w:rsidR="00CF669E">
              <w:rPr>
                <w:rFonts w:eastAsiaTheme="minorEastAsia" w:cs="Arial" w:hint="eastAsia"/>
                <w:i/>
                <w:color w:val="FF0000"/>
                <w:sz w:val="16"/>
                <w:szCs w:val="16"/>
              </w:rPr>
              <w:t>new_</w:t>
            </w:r>
            <w:r w:rsidR="00CF669E" w:rsidRPr="00004870">
              <w:rPr>
                <w:rFonts w:eastAsiaTheme="minorEastAsia" w:cs="Arial" w:hint="eastAsia"/>
                <w:i/>
                <w:color w:val="FF0000"/>
                <w:sz w:val="16"/>
                <w:szCs w:val="16"/>
              </w:rPr>
              <w:t>band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5</w:t>
            </w:r>
          </w:p>
        </w:tc>
      </w:tr>
      <w:tr w:rsidR="00004870" w:rsidRPr="00BE6D03" w:rsidTr="00004870">
        <w:trPr>
          <w:trHeight w:val="186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Frequency range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1884.5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1915.7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-41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0.3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8</w:t>
            </w:r>
          </w:p>
        </w:tc>
      </w:tr>
      <w:tr w:rsidR="00004870" w:rsidRPr="00BE6D03" w:rsidTr="00004870">
        <w:trPr>
          <w:trHeight w:val="186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1839.9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1879.9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004870" w:rsidRPr="00BE6D03" w:rsidTr="00004870">
        <w:trPr>
          <w:trHeight w:val="224"/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004870" w:rsidRPr="00004870" w:rsidRDefault="00004870" w:rsidP="00004870">
            <w:pPr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004870">
              <w:rPr>
                <w:rFonts w:ascii="Arial" w:hAnsi="Arial" w:cs="Arial" w:hint="eastAsia"/>
                <w:i/>
                <w:color w:val="FF0000"/>
                <w:sz w:val="16"/>
                <w:szCs w:val="16"/>
              </w:rPr>
              <w:t>n</w:t>
            </w:r>
            <w:r w:rsidRPr="00004870">
              <w:rPr>
                <w:rFonts w:ascii="Arial" w:eastAsiaTheme="minorEastAsia" w:hAnsi="Arial" w:cs="Arial" w:hint="eastAsia"/>
                <w:i/>
                <w:color w:val="FF0000"/>
                <w:sz w:val="16"/>
                <w:szCs w:val="16"/>
              </w:rPr>
              <w:t>ew</w:t>
            </w:r>
            <w:r w:rsidRPr="00004870">
              <w:rPr>
                <w:rFonts w:ascii="Arial" w:hAnsi="Arial" w:cs="Arial" w:hint="eastAsia"/>
                <w:i/>
                <w:color w:val="FF0000"/>
                <w:sz w:val="16"/>
                <w:szCs w:val="16"/>
              </w:rPr>
              <w:t>_band</w:t>
            </w: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E-UTRA Band 1, 7, 8, 20, 22, </w:t>
            </w:r>
            <w:r w:rsidRPr="00004870">
              <w:rPr>
                <w:rFonts w:cs="Arial" w:hint="eastAsia"/>
                <w:color w:val="FF0000"/>
                <w:sz w:val="16"/>
                <w:szCs w:val="16"/>
              </w:rPr>
              <w:t xml:space="preserve">28, 31, </w:t>
            </w: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32, </w:t>
            </w:r>
            <w:r w:rsidRPr="00004870">
              <w:rPr>
                <w:rFonts w:cs="Arial" w:hint="eastAsia"/>
                <w:color w:val="FF0000"/>
                <w:sz w:val="16"/>
                <w:szCs w:val="16"/>
              </w:rPr>
              <w:t xml:space="preserve">38, </w:t>
            </w: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40, </w:t>
            </w:r>
            <w:r w:rsidRPr="00004870">
              <w:rPr>
                <w:rFonts w:cs="Arial" w:hint="eastAsia"/>
                <w:color w:val="FF0000"/>
                <w:sz w:val="16"/>
                <w:szCs w:val="16"/>
              </w:rPr>
              <w:t xml:space="preserve">42, </w:t>
            </w:r>
            <w:r w:rsidRPr="00004870">
              <w:rPr>
                <w:rFonts w:cs="Arial"/>
                <w:color w:val="FF0000"/>
                <w:sz w:val="16"/>
                <w:szCs w:val="16"/>
                <w:lang w:eastAsia="zh-CN"/>
              </w:rPr>
              <w:t>43</w:t>
            </w:r>
            <w:r w:rsidRPr="00004870">
              <w:rPr>
                <w:rFonts w:cs="Arial" w:hint="eastAsia"/>
                <w:color w:val="FF0000"/>
                <w:sz w:val="16"/>
                <w:szCs w:val="16"/>
              </w:rPr>
              <w:t xml:space="preserve">, </w:t>
            </w:r>
            <w:r w:rsidRPr="00004870">
              <w:rPr>
                <w:rFonts w:cs="Arial" w:hint="eastAsia"/>
                <w:i/>
                <w:color w:val="FF0000"/>
                <w:sz w:val="16"/>
                <w:szCs w:val="16"/>
              </w:rPr>
              <w:t>new_band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R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DL_low</w:t>
            </w: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004870" w:rsidRDefault="00004870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004870" w:rsidRDefault="00004870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004870" w:rsidRDefault="00004870" w:rsidP="00004870">
            <w:pPr>
              <w:pStyle w:val="TAC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055127" w:rsidTr="00004870">
        <w:trPr>
          <w:trHeight w:val="153"/>
          <w:jc w:val="center"/>
        </w:trPr>
        <w:tc>
          <w:tcPr>
            <w:tcW w:w="960" w:type="dxa"/>
            <w:vMerge/>
            <w:shd w:val="clear" w:color="auto" w:fill="auto"/>
          </w:tcPr>
          <w:p w:rsidR="00055127" w:rsidRPr="00004870" w:rsidRDefault="00055127" w:rsidP="0000487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55127" w:rsidRPr="00055127" w:rsidRDefault="00055127" w:rsidP="00004870">
            <w:pPr>
              <w:pStyle w:val="TAL"/>
              <w:rPr>
                <w:rFonts w:eastAsiaTheme="minorEastAsia" w:cs="Arial"/>
                <w:color w:val="FF0000"/>
                <w:sz w:val="16"/>
                <w:szCs w:val="16"/>
              </w:rPr>
            </w:pPr>
            <w:r>
              <w:rPr>
                <w:rFonts w:eastAsiaTheme="minorEastAsia" w:cs="Arial" w:hint="eastAsia"/>
                <w:color w:val="FF0000"/>
                <w:sz w:val="16"/>
                <w:szCs w:val="16"/>
              </w:rPr>
              <w:t>E-UTRA Band 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55127" w:rsidRPr="00004870" w:rsidRDefault="00055127" w:rsidP="00F22C22">
            <w:pPr>
              <w:pStyle w:val="TAR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DL_low</w:t>
            </w: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55127" w:rsidRPr="00004870" w:rsidRDefault="00055127" w:rsidP="00F22C22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55127" w:rsidRPr="00004870" w:rsidRDefault="00055127" w:rsidP="00F22C22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127" w:rsidRPr="00004870" w:rsidRDefault="00055127" w:rsidP="00F22C22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55127" w:rsidRPr="00004870" w:rsidRDefault="00055127" w:rsidP="00F22C22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55127" w:rsidRPr="00055127" w:rsidRDefault="00055127" w:rsidP="00004870">
            <w:pPr>
              <w:pStyle w:val="TAC"/>
              <w:rPr>
                <w:rFonts w:eastAsiaTheme="minorEastAsia" w:cs="Arial"/>
                <w:color w:val="FF0000"/>
                <w:sz w:val="16"/>
                <w:szCs w:val="16"/>
              </w:rPr>
            </w:pPr>
            <w:r>
              <w:rPr>
                <w:rFonts w:eastAsiaTheme="minorEastAsia" w:cs="Arial" w:hint="eastAsia"/>
                <w:color w:val="FF0000"/>
                <w:sz w:val="16"/>
                <w:szCs w:val="16"/>
              </w:rPr>
              <w:t>15</w:t>
            </w:r>
          </w:p>
        </w:tc>
      </w:tr>
      <w:tr w:rsidR="00A76C56" w:rsidTr="00004870">
        <w:trPr>
          <w:trHeight w:val="153"/>
          <w:jc w:val="center"/>
        </w:trPr>
        <w:tc>
          <w:tcPr>
            <w:tcW w:w="960" w:type="dxa"/>
            <w:vMerge/>
            <w:shd w:val="clear" w:color="auto" w:fill="auto"/>
          </w:tcPr>
          <w:p w:rsidR="00A76C56" w:rsidRPr="00004870" w:rsidRDefault="00A76C56" w:rsidP="0000487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A76C56" w:rsidRDefault="00A76C56" w:rsidP="00004870">
            <w:pPr>
              <w:pStyle w:val="TAL"/>
              <w:rPr>
                <w:rFonts w:eastAsiaTheme="minorEastAsia" w:cs="Arial"/>
                <w:color w:val="FF0000"/>
                <w:sz w:val="16"/>
                <w:szCs w:val="16"/>
              </w:rPr>
            </w:pPr>
            <w:r w:rsidRPr="00004870">
              <w:rPr>
                <w:rFonts w:cs="Arial" w:hint="eastAsia"/>
                <w:color w:val="FF0000"/>
                <w:sz w:val="16"/>
                <w:szCs w:val="16"/>
              </w:rPr>
              <w:t>E-UTRA Band 34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76C56" w:rsidRPr="00004870" w:rsidRDefault="00A76C56" w:rsidP="00F22C22">
            <w:pPr>
              <w:pStyle w:val="TAR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DL_low</w:t>
            </w: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A76C56" w:rsidRPr="00004870" w:rsidRDefault="00A76C56" w:rsidP="00F22C22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76C56" w:rsidRPr="00004870" w:rsidRDefault="00A76C56" w:rsidP="00F22C22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6C56" w:rsidRPr="00004870" w:rsidRDefault="00A76C56" w:rsidP="00F22C22">
            <w:pPr>
              <w:pStyle w:val="TAC"/>
              <w:rPr>
                <w:rFonts w:cs="Arial"/>
                <w:color w:val="FF0000"/>
                <w:sz w:val="16"/>
                <w:szCs w:val="16"/>
              </w:rPr>
            </w:pPr>
            <w:r w:rsidRPr="00004870">
              <w:rPr>
                <w:rFonts w:cs="Arial" w:hint="eastAsia"/>
                <w:color w:val="FF0000"/>
                <w:sz w:val="16"/>
                <w:szCs w:val="16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76C56" w:rsidRPr="00004870" w:rsidRDefault="00A76C56" w:rsidP="00F22C22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76C56" w:rsidRPr="00004870" w:rsidRDefault="00A76C56" w:rsidP="00F22C22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>
              <w:rPr>
                <w:rFonts w:eastAsiaTheme="minorEastAsia" w:cs="Arial" w:hint="eastAsia"/>
                <w:color w:val="FF0000"/>
                <w:sz w:val="16"/>
                <w:szCs w:val="16"/>
              </w:rPr>
              <w:t xml:space="preserve">15, </w:t>
            </w:r>
            <w:r w:rsidRPr="00004870">
              <w:rPr>
                <w:rFonts w:cs="Arial" w:hint="eastAsia"/>
                <w:color w:val="FF0000"/>
                <w:sz w:val="16"/>
                <w:szCs w:val="16"/>
              </w:rPr>
              <w:t>X</w:t>
            </w:r>
          </w:p>
        </w:tc>
      </w:tr>
      <w:tr w:rsidR="00A76C56" w:rsidTr="00004870">
        <w:trPr>
          <w:trHeight w:val="153"/>
          <w:jc w:val="center"/>
        </w:trPr>
        <w:tc>
          <w:tcPr>
            <w:tcW w:w="960" w:type="dxa"/>
            <w:vMerge/>
            <w:shd w:val="clear" w:color="auto" w:fill="auto"/>
          </w:tcPr>
          <w:p w:rsidR="00A76C56" w:rsidRPr="00004870" w:rsidRDefault="00A76C56" w:rsidP="0000487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R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1880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1895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15,27</w:t>
            </w:r>
          </w:p>
        </w:tc>
      </w:tr>
      <w:tr w:rsidR="00A76C56" w:rsidRPr="00BE6D03" w:rsidTr="00004870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A76C56" w:rsidRPr="00004870" w:rsidRDefault="00A76C56" w:rsidP="0000487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R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1895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1915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-15.5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15, 26, 27</w:t>
            </w:r>
          </w:p>
        </w:tc>
      </w:tr>
      <w:tr w:rsidR="00A76C56" w:rsidRPr="00BE6D03" w:rsidTr="00004870">
        <w:trPr>
          <w:trHeight w:val="207"/>
          <w:jc w:val="center"/>
        </w:trPr>
        <w:tc>
          <w:tcPr>
            <w:tcW w:w="960" w:type="dxa"/>
            <w:vMerge/>
            <w:shd w:val="clear" w:color="auto" w:fill="auto"/>
          </w:tcPr>
          <w:p w:rsidR="00A76C56" w:rsidRPr="00004870" w:rsidRDefault="00A76C56" w:rsidP="0000487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R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1915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76C56" w:rsidRPr="00004870" w:rsidRDefault="00A76C56" w:rsidP="00004870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1920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+1.6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76C56" w:rsidRPr="00004870" w:rsidRDefault="00A76C56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15, 26, 27</w:t>
            </w:r>
          </w:p>
        </w:tc>
      </w:tr>
      <w:tr w:rsidR="00A76C56" w:rsidRPr="00BE6D03" w:rsidTr="00004870">
        <w:trPr>
          <w:trHeight w:val="207"/>
          <w:jc w:val="center"/>
        </w:trPr>
        <w:tc>
          <w:tcPr>
            <w:tcW w:w="8946" w:type="dxa"/>
            <w:gridSpan w:val="8"/>
            <w:shd w:val="clear" w:color="auto" w:fill="auto"/>
          </w:tcPr>
          <w:p w:rsidR="00042C36" w:rsidRPr="00BE6D03" w:rsidRDefault="00042C36" w:rsidP="00042C36">
            <w:pPr>
              <w:pStyle w:val="TAN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 5:</w:t>
            </w:r>
            <w:r w:rsidRPr="00BE6D03">
              <w:rPr>
                <w:rFonts w:cs="Arial"/>
                <w:lang w:eastAsia="en-US"/>
              </w:rPr>
              <w:tab/>
              <w:t>For non synchronised TDD operation to meet these requirements some restriction will be needed for either the operating band or protected band</w:t>
            </w:r>
          </w:p>
          <w:p w:rsidR="00042C36" w:rsidRPr="00BE6D03" w:rsidRDefault="00042C36" w:rsidP="00042C36">
            <w:pPr>
              <w:pStyle w:val="TAN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 8:</w:t>
            </w:r>
            <w:r w:rsidRPr="00BE6D03">
              <w:rPr>
                <w:rFonts w:cs="Arial"/>
                <w:vertAlign w:val="superscript"/>
                <w:lang w:eastAsia="en-US"/>
              </w:rPr>
              <w:tab/>
            </w:r>
            <w:r w:rsidRPr="00BE6D03">
              <w:rPr>
                <w:rFonts w:cs="Arial"/>
                <w:lang w:eastAsia="en-US"/>
              </w:rPr>
              <w:t>Applicable when co-existence with PHS system operating in 1884.5 -1915.7MHz.</w:t>
            </w:r>
          </w:p>
          <w:p w:rsidR="00A76C56" w:rsidRPr="00BE6D03" w:rsidRDefault="00A76C56" w:rsidP="00004870">
            <w:pPr>
              <w:pStyle w:val="TAN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 15:</w:t>
            </w:r>
            <w:r w:rsidRPr="00BE6D03">
              <w:rPr>
                <w:rFonts w:cs="Arial"/>
                <w:vertAlign w:val="superscript"/>
                <w:lang w:eastAsia="en-US"/>
              </w:rPr>
              <w:tab/>
            </w:r>
            <w:r w:rsidRPr="00BE6D03">
              <w:rPr>
                <w:rFonts w:cs="Arial"/>
                <w:lang w:eastAsia="en-US"/>
              </w:rPr>
              <w:t>These requirements also apply for the frequency ranges that are less than F</w:t>
            </w:r>
            <w:r w:rsidRPr="00BE6D03">
              <w:rPr>
                <w:rFonts w:cs="Arial"/>
                <w:vertAlign w:val="subscript"/>
                <w:lang w:eastAsia="en-US"/>
              </w:rPr>
              <w:t xml:space="preserve">OOB </w:t>
            </w:r>
            <w:r w:rsidRPr="00BE6D03">
              <w:rPr>
                <w:rFonts w:cs="Arial"/>
                <w:lang w:eastAsia="en-US"/>
              </w:rPr>
              <w:t>(MHz) in Table 6.6.3.1-1 and Table 6.6.3.1A-1 from the edge of the channel bandwidth.</w:t>
            </w:r>
          </w:p>
          <w:p w:rsidR="00A76C56" w:rsidRPr="00BE6D03" w:rsidRDefault="00A76C56" w:rsidP="00004870">
            <w:pPr>
              <w:pStyle w:val="TAN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 16:</w:t>
            </w:r>
            <w:r w:rsidRPr="00BE6D03">
              <w:rPr>
                <w:rFonts w:cs="Arial"/>
                <w:lang w:eastAsia="en-US"/>
              </w:rPr>
              <w:tab/>
              <w:t>N/A</w:t>
            </w:r>
          </w:p>
          <w:p w:rsidR="00A76C56" w:rsidRPr="00BE6D03" w:rsidRDefault="00A76C56" w:rsidP="00004870">
            <w:pPr>
              <w:pStyle w:val="TAN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 26: For these adjacent bands, the emission limit could imply risk of harmful interference to UE(s) operating in the protected operating band.</w:t>
            </w:r>
          </w:p>
          <w:p w:rsidR="00A76C56" w:rsidRPr="00BE6D03" w:rsidRDefault="00A76C56" w:rsidP="00004870">
            <w:pPr>
              <w:pStyle w:val="TAN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 27:</w:t>
            </w:r>
            <w:r w:rsidRPr="00BE6D03">
              <w:rPr>
                <w:rFonts w:cs="Arial"/>
                <w:lang w:eastAsia="en-US"/>
              </w:rPr>
              <w:tab/>
              <w:t>This requirement is applicable for any channel bandwidths within the range 1920 - 1980 MHz with the following restriction: for carriers of 15 MHz bandwidth when carrier centre frequency is within the range 1927.5 - 1929.5 MHz and for carriers of 20 MHz bandwidth when carrier centre frequency is within the range 1930 - 1938 MHz the requirement is applicable only for an uplink transmission bandwidth less than or equal to 54 RB.</w:t>
            </w:r>
          </w:p>
          <w:p w:rsidR="00A76C56" w:rsidRPr="00F45BDD" w:rsidRDefault="00A76C56" w:rsidP="00004870">
            <w:pPr>
              <w:pStyle w:val="TAN"/>
              <w:rPr>
                <w:rFonts w:eastAsiaTheme="minorEastAsia" w:cs="Arial"/>
                <w:color w:val="FF0000"/>
                <w:sz w:val="16"/>
                <w:szCs w:val="16"/>
              </w:rPr>
            </w:pPr>
            <w:r w:rsidRPr="00004870">
              <w:rPr>
                <w:rFonts w:cs="Arial"/>
                <w:color w:val="FF0000"/>
                <w:lang w:eastAsia="en-US"/>
              </w:rPr>
              <w:t xml:space="preserve">NOTE </w:t>
            </w:r>
            <w:r w:rsidRPr="00004870">
              <w:rPr>
                <w:rFonts w:eastAsiaTheme="minorEastAsia" w:cs="Arial" w:hint="eastAsia"/>
                <w:color w:val="FF0000"/>
              </w:rPr>
              <w:t>X</w:t>
            </w:r>
            <w:r w:rsidRPr="00004870">
              <w:rPr>
                <w:rFonts w:cs="Arial"/>
                <w:color w:val="FF0000"/>
                <w:lang w:eastAsia="en-US"/>
              </w:rPr>
              <w:t>:</w:t>
            </w:r>
            <w:r w:rsidRPr="00004870">
              <w:rPr>
                <w:rFonts w:cs="Arial"/>
                <w:color w:val="FF0000"/>
                <w:lang w:eastAsia="en-US"/>
              </w:rPr>
              <w:tab/>
            </w:r>
            <w:r w:rsidRPr="00004870">
              <w:rPr>
                <w:rFonts w:eastAsia="SimSun" w:cs="Arial"/>
                <w:color w:val="FF0000"/>
                <w:lang w:eastAsia="zh-CN"/>
              </w:rPr>
              <w:t>This requirement is only applicable for carriers with bandwidth confined within 1</w:t>
            </w:r>
            <w:r w:rsidRPr="00004870">
              <w:rPr>
                <w:rFonts w:cs="Arial" w:hint="eastAsia"/>
                <w:color w:val="FF0000"/>
              </w:rPr>
              <w:t>920</w:t>
            </w:r>
            <w:r w:rsidRPr="00004870">
              <w:rPr>
                <w:rFonts w:eastAsia="SimSun" w:cs="Arial"/>
                <w:color w:val="FF0000"/>
                <w:lang w:eastAsia="zh-CN"/>
              </w:rPr>
              <w:t>-19</w:t>
            </w:r>
            <w:r w:rsidRPr="00004870">
              <w:rPr>
                <w:rFonts w:cs="Arial" w:hint="eastAsia"/>
                <w:color w:val="FF0000"/>
              </w:rPr>
              <w:t>80</w:t>
            </w:r>
            <w:r w:rsidRPr="00004870">
              <w:rPr>
                <w:rFonts w:eastAsia="SimSun" w:cs="Arial" w:hint="eastAsia"/>
                <w:color w:val="FF0000"/>
                <w:lang w:eastAsia="zh-CN"/>
              </w:rPr>
              <w:t xml:space="preserve"> </w:t>
            </w:r>
            <w:r w:rsidRPr="00004870">
              <w:rPr>
                <w:rFonts w:eastAsia="SimSun" w:cs="Arial"/>
                <w:color w:val="FF0000"/>
                <w:lang w:eastAsia="zh-CN"/>
              </w:rPr>
              <w:t>MHz</w:t>
            </w:r>
            <w:r w:rsidRPr="00004870">
              <w:rPr>
                <w:rFonts w:cs="Arial" w:hint="eastAsia"/>
                <w:color w:val="FF0000"/>
              </w:rPr>
              <w:t>.</w:t>
            </w:r>
          </w:p>
        </w:tc>
      </w:tr>
    </w:tbl>
    <w:p w:rsidR="00004870" w:rsidRDefault="00004870" w:rsidP="00560A59">
      <w:pPr>
        <w:pStyle w:val="BodyText"/>
        <w:rPr>
          <w:rFonts w:eastAsiaTheme="minorEastAsia"/>
          <w:lang w:val="en-GB"/>
        </w:rPr>
      </w:pPr>
    </w:p>
    <w:p w:rsidR="00004870" w:rsidRPr="00323384" w:rsidRDefault="00042C36" w:rsidP="00323384">
      <w:pPr>
        <w:pStyle w:val="Heading2"/>
      </w:pPr>
      <w:r w:rsidRPr="00323384">
        <w:rPr>
          <w:rFonts w:hint="eastAsia"/>
        </w:rPr>
        <w:t xml:space="preserve">Additional spurious </w:t>
      </w:r>
      <w:r w:rsidRPr="00323384">
        <w:t>emission</w:t>
      </w:r>
      <w:r w:rsidR="00323384" w:rsidRPr="00323384">
        <w:rPr>
          <w:rFonts w:hint="eastAsia"/>
        </w:rPr>
        <w:t xml:space="preserve"> requirement using </w:t>
      </w:r>
      <w:r w:rsidR="00C109CF">
        <w:t>network signalled value</w:t>
      </w:r>
    </w:p>
    <w:p w:rsidR="00FA1D13" w:rsidRDefault="008F62D0" w:rsidP="00FA1D13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As discussed </w:t>
      </w:r>
      <w:r w:rsidR="00FA1D13">
        <w:rPr>
          <w:rFonts w:eastAsiaTheme="minorEastAsia" w:hint="eastAsia"/>
          <w:lang w:val="en-GB"/>
        </w:rPr>
        <w:t xml:space="preserve">in 2.1.4.3, an additional </w:t>
      </w:r>
      <w:r w:rsidR="00FA1D13">
        <w:rPr>
          <w:rFonts w:eastAsiaTheme="minorEastAsia"/>
          <w:lang w:val="en-GB"/>
        </w:rPr>
        <w:t>spurious</w:t>
      </w:r>
      <w:r w:rsidR="00FA1D13">
        <w:rPr>
          <w:rFonts w:eastAsiaTheme="minorEastAsia" w:hint="eastAsia"/>
          <w:lang w:val="en-GB"/>
        </w:rPr>
        <w:t xml:space="preserve"> emission </w:t>
      </w:r>
      <w:r w:rsidR="00FA1D13">
        <w:rPr>
          <w:rFonts w:eastAsiaTheme="minorEastAsia"/>
          <w:lang w:val="en-GB"/>
        </w:rPr>
        <w:t>requirement</w:t>
      </w:r>
      <w:r w:rsidR="00FA1D13">
        <w:rPr>
          <w:rFonts w:eastAsiaTheme="minorEastAsia" w:hint="eastAsia"/>
          <w:lang w:val="en-GB"/>
        </w:rPr>
        <w:t xml:space="preserve"> </w:t>
      </w:r>
      <w:r w:rsidR="005D61C0">
        <w:rPr>
          <w:rFonts w:eastAsiaTheme="minorEastAsia" w:hint="eastAsia"/>
          <w:lang w:val="en-GB"/>
        </w:rPr>
        <w:t>should</w:t>
      </w:r>
      <w:r w:rsidR="0026256B">
        <w:rPr>
          <w:rFonts w:eastAsiaTheme="minorEastAsia" w:hint="eastAsia"/>
          <w:lang w:val="en-GB"/>
        </w:rPr>
        <w:t xml:space="preserve"> be the way </w:t>
      </w:r>
      <w:r w:rsidR="00FA1D13">
        <w:rPr>
          <w:rFonts w:eastAsiaTheme="minorEastAsia" w:hint="eastAsia"/>
          <w:lang w:val="en-GB"/>
        </w:rPr>
        <w:t xml:space="preserve">to have the </w:t>
      </w:r>
      <w:r w:rsidR="00FA1D13">
        <w:rPr>
          <w:rFonts w:eastAsiaTheme="minorEastAsia"/>
          <w:lang w:val="en-GB"/>
        </w:rPr>
        <w:t>coexistence</w:t>
      </w:r>
      <w:r w:rsidR="00FA1D13">
        <w:rPr>
          <w:rFonts w:eastAsiaTheme="minorEastAsia" w:hint="eastAsia"/>
          <w:lang w:val="en-GB"/>
        </w:rPr>
        <w:t xml:space="preserve"> requirement with Band 34</w:t>
      </w:r>
      <w:r w:rsidR="0074719A">
        <w:rPr>
          <w:rFonts w:eastAsiaTheme="minorEastAsia" w:hint="eastAsia"/>
          <w:lang w:val="en-GB"/>
        </w:rPr>
        <w:t xml:space="preserve"> when the uplink channel bandwidth is not confined within 1980-2010MHz</w:t>
      </w:r>
      <w:r w:rsidR="00FA1D13">
        <w:rPr>
          <w:rFonts w:eastAsiaTheme="minorEastAsia" w:hint="eastAsia"/>
          <w:lang w:val="en-GB"/>
        </w:rPr>
        <w:t>. The protection level</w:t>
      </w:r>
      <w:r w:rsidR="0026256B">
        <w:rPr>
          <w:rFonts w:eastAsiaTheme="minorEastAsia" w:hint="eastAsia"/>
          <w:lang w:val="en-GB"/>
        </w:rPr>
        <w:t xml:space="preserve"> </w:t>
      </w:r>
      <w:r w:rsidR="005D61C0">
        <w:rPr>
          <w:rFonts w:eastAsiaTheme="minorEastAsia" w:hint="eastAsia"/>
          <w:lang w:val="en-GB"/>
        </w:rPr>
        <w:t>mentione</w:t>
      </w:r>
      <w:r w:rsidR="0026256B">
        <w:rPr>
          <w:rFonts w:eastAsiaTheme="minorEastAsia" w:hint="eastAsia"/>
          <w:lang w:val="en-GB"/>
        </w:rPr>
        <w:t>d in 2.1.4.3</w:t>
      </w:r>
      <w:r w:rsidR="00FA1D13">
        <w:rPr>
          <w:rFonts w:eastAsiaTheme="minorEastAsia" w:hint="eastAsia"/>
          <w:lang w:val="en-GB"/>
        </w:rPr>
        <w:t xml:space="preserve"> is still for further discussion</w:t>
      </w:r>
      <w:r w:rsidR="0026256B">
        <w:rPr>
          <w:rFonts w:eastAsiaTheme="minorEastAsia" w:hint="eastAsia"/>
          <w:lang w:val="en-GB"/>
        </w:rPr>
        <w:t xml:space="preserve"> because</w:t>
      </w:r>
      <w:r w:rsidR="00FA1D13">
        <w:rPr>
          <w:rFonts w:eastAsiaTheme="minorEastAsia" w:hint="eastAsia"/>
          <w:lang w:val="en-GB"/>
        </w:rPr>
        <w:t xml:space="preserve"> we do not have </w:t>
      </w:r>
      <w:r w:rsidR="0026256B">
        <w:rPr>
          <w:rFonts w:eastAsiaTheme="minorEastAsia" w:hint="eastAsia"/>
          <w:lang w:val="en-GB"/>
        </w:rPr>
        <w:t xml:space="preserve">a </w:t>
      </w:r>
      <w:r w:rsidR="00FA1D13">
        <w:rPr>
          <w:rFonts w:eastAsiaTheme="minorEastAsia" w:hint="eastAsia"/>
          <w:lang w:val="en-GB"/>
        </w:rPr>
        <w:t xml:space="preserve">clear regulatory guidance on the </w:t>
      </w:r>
      <w:r w:rsidR="0026256B">
        <w:rPr>
          <w:rFonts w:eastAsiaTheme="minorEastAsia"/>
          <w:lang w:val="en-GB"/>
        </w:rPr>
        <w:t>compatibility</w:t>
      </w:r>
      <w:r w:rsidR="0026256B">
        <w:rPr>
          <w:rFonts w:eastAsiaTheme="minorEastAsia" w:hint="eastAsia"/>
          <w:lang w:val="en-GB"/>
        </w:rPr>
        <w:t xml:space="preserve"> at 2010MHz boundary</w:t>
      </w:r>
      <w:r w:rsidR="00FA1D13">
        <w:rPr>
          <w:rFonts w:eastAsiaTheme="minorEastAsia" w:hint="eastAsia"/>
          <w:lang w:val="en-GB"/>
        </w:rPr>
        <w:t xml:space="preserve">. Lately, </w:t>
      </w:r>
      <w:r w:rsidR="007C1D16">
        <w:rPr>
          <w:rFonts w:eastAsiaTheme="minorEastAsia" w:hint="eastAsia"/>
          <w:lang w:val="en-GB"/>
        </w:rPr>
        <w:t>RAN4</w:t>
      </w:r>
      <w:r w:rsidR="00FA1D13">
        <w:rPr>
          <w:rFonts w:eastAsiaTheme="minorEastAsia" w:hint="eastAsia"/>
          <w:lang w:val="en-GB"/>
        </w:rPr>
        <w:t xml:space="preserve"> ha</w:t>
      </w:r>
      <w:r w:rsidR="0026256B">
        <w:rPr>
          <w:rFonts w:eastAsiaTheme="minorEastAsia" w:hint="eastAsia"/>
          <w:lang w:val="en-GB"/>
        </w:rPr>
        <w:t>s</w:t>
      </w:r>
      <w:r w:rsidR="00FA1D13">
        <w:rPr>
          <w:rFonts w:eastAsiaTheme="minorEastAsia" w:hint="eastAsia"/>
          <w:lang w:val="en-GB"/>
        </w:rPr>
        <w:t xml:space="preserve"> been discussing </w:t>
      </w:r>
      <w:r w:rsidR="007C1D16">
        <w:rPr>
          <w:rFonts w:eastAsiaTheme="minorEastAsia" w:hint="eastAsia"/>
          <w:lang w:val="en-GB"/>
        </w:rPr>
        <w:t>a</w:t>
      </w:r>
      <w:r w:rsidR="0026256B">
        <w:rPr>
          <w:rFonts w:eastAsiaTheme="minorEastAsia" w:hint="eastAsia"/>
          <w:lang w:val="en-GB"/>
        </w:rPr>
        <w:t xml:space="preserve"> flexible framework to support</w:t>
      </w:r>
      <w:r w:rsidR="00FA1D13">
        <w:rPr>
          <w:rFonts w:eastAsiaTheme="minorEastAsia" w:hint="eastAsia"/>
          <w:lang w:val="en-GB"/>
        </w:rPr>
        <w:t xml:space="preserve"> an introduction of new or </w:t>
      </w:r>
      <w:r w:rsidR="0031640E">
        <w:rPr>
          <w:rFonts w:eastAsiaTheme="minorEastAsia"/>
          <w:lang w:val="en-GB"/>
        </w:rPr>
        <w:t>modified</w:t>
      </w:r>
      <w:r w:rsidR="00FA1D13">
        <w:rPr>
          <w:rFonts w:eastAsiaTheme="minorEastAsia" w:hint="eastAsia"/>
          <w:lang w:val="en-GB"/>
        </w:rPr>
        <w:t xml:space="preserve"> NS values, for example in [11]. T</w:t>
      </w:r>
      <w:r w:rsidR="00C109CF">
        <w:rPr>
          <w:rFonts w:eastAsiaTheme="minorEastAsia" w:hint="eastAsia"/>
          <w:lang w:val="en-GB"/>
        </w:rPr>
        <w:t>h</w:t>
      </w:r>
      <w:r w:rsidR="0026256B">
        <w:rPr>
          <w:rFonts w:eastAsiaTheme="minorEastAsia" w:hint="eastAsia"/>
          <w:lang w:val="en-GB"/>
        </w:rPr>
        <w:t>e</w:t>
      </w:r>
      <w:r w:rsidR="00FA1D13">
        <w:rPr>
          <w:rFonts w:eastAsiaTheme="minorEastAsia" w:hint="eastAsia"/>
          <w:lang w:val="en-GB"/>
        </w:rPr>
        <w:t xml:space="preserve"> new NS</w:t>
      </w:r>
      <w:r w:rsidR="00C109CF">
        <w:rPr>
          <w:rFonts w:eastAsiaTheme="minorEastAsia" w:hint="eastAsia"/>
          <w:lang w:val="en-GB"/>
        </w:rPr>
        <w:t xml:space="preserve"> framework</w:t>
      </w:r>
      <w:r w:rsidR="007C1D16">
        <w:rPr>
          <w:rFonts w:eastAsiaTheme="minorEastAsia" w:hint="eastAsia"/>
          <w:lang w:val="en-GB"/>
        </w:rPr>
        <w:t xml:space="preserve"> being discussed</w:t>
      </w:r>
      <w:r w:rsidR="00C109CF">
        <w:rPr>
          <w:rFonts w:eastAsiaTheme="minorEastAsia" w:hint="eastAsia"/>
          <w:lang w:val="en-GB"/>
        </w:rPr>
        <w:t xml:space="preserve"> would help if the </w:t>
      </w:r>
      <w:r w:rsidR="0026256B">
        <w:rPr>
          <w:rFonts w:eastAsiaTheme="minorEastAsia" w:hint="eastAsia"/>
          <w:lang w:val="en-GB"/>
        </w:rPr>
        <w:t xml:space="preserve">same </w:t>
      </w:r>
      <w:r w:rsidR="00C109CF">
        <w:rPr>
          <w:rFonts w:eastAsiaTheme="minorEastAsia" w:hint="eastAsia"/>
          <w:lang w:val="en-GB"/>
        </w:rPr>
        <w:t xml:space="preserve">band is </w:t>
      </w:r>
      <w:r w:rsidR="00FA1D13">
        <w:rPr>
          <w:rFonts w:eastAsiaTheme="minorEastAsia" w:hint="eastAsia"/>
          <w:lang w:val="en-GB"/>
        </w:rPr>
        <w:t xml:space="preserve">also </w:t>
      </w:r>
      <w:r w:rsidR="00FA1D13">
        <w:rPr>
          <w:rFonts w:eastAsiaTheme="minorEastAsia" w:hint="eastAsia"/>
          <w:lang w:val="en-GB"/>
        </w:rPr>
        <w:lastRenderedPageBreak/>
        <w:t xml:space="preserve">introduced in </w:t>
      </w:r>
      <w:r w:rsidR="00C109CF">
        <w:rPr>
          <w:rFonts w:eastAsiaTheme="minorEastAsia" w:hint="eastAsia"/>
          <w:lang w:val="en-GB"/>
        </w:rPr>
        <w:t>another region</w:t>
      </w:r>
      <w:r w:rsidR="00FA1D13">
        <w:rPr>
          <w:rFonts w:eastAsiaTheme="minorEastAsia" w:hint="eastAsia"/>
          <w:lang w:val="en-GB"/>
        </w:rPr>
        <w:t xml:space="preserve"> </w:t>
      </w:r>
      <w:r w:rsidR="0026256B">
        <w:rPr>
          <w:rFonts w:eastAsiaTheme="minorEastAsia" w:hint="eastAsia"/>
          <w:lang w:val="en-GB"/>
        </w:rPr>
        <w:t xml:space="preserve">later </w:t>
      </w:r>
      <w:r w:rsidR="00FA1D13">
        <w:rPr>
          <w:rFonts w:eastAsiaTheme="minorEastAsia" w:hint="eastAsia"/>
          <w:lang w:val="en-GB"/>
        </w:rPr>
        <w:t>w</w:t>
      </w:r>
      <w:r w:rsidR="0026256B">
        <w:rPr>
          <w:rFonts w:eastAsiaTheme="minorEastAsia" w:hint="eastAsia"/>
          <w:lang w:val="en-GB"/>
        </w:rPr>
        <w:t xml:space="preserve">ith </w:t>
      </w:r>
      <w:r w:rsidR="00FA1D13">
        <w:rPr>
          <w:rFonts w:eastAsiaTheme="minorEastAsia" w:hint="eastAsia"/>
          <w:lang w:val="en-GB"/>
        </w:rPr>
        <w:t xml:space="preserve">different regulatory requirement. </w:t>
      </w:r>
      <w:r w:rsidR="00C109CF">
        <w:rPr>
          <w:rFonts w:eastAsiaTheme="minorEastAsia" w:hint="eastAsia"/>
          <w:lang w:val="en-GB"/>
        </w:rPr>
        <w:t xml:space="preserve"> </w:t>
      </w:r>
      <w:r w:rsidR="0026256B">
        <w:rPr>
          <w:rFonts w:eastAsiaTheme="minorEastAsia" w:hint="eastAsia"/>
          <w:lang w:val="en-GB"/>
        </w:rPr>
        <w:t xml:space="preserve">This </w:t>
      </w:r>
      <w:r w:rsidR="005C2BB2">
        <w:rPr>
          <w:rFonts w:eastAsiaTheme="minorEastAsia" w:hint="eastAsia"/>
          <w:lang w:val="en-GB"/>
        </w:rPr>
        <w:t xml:space="preserve">wayforward </w:t>
      </w:r>
      <w:r w:rsidR="00C109CF">
        <w:rPr>
          <w:rFonts w:eastAsiaTheme="minorEastAsia" w:hint="eastAsia"/>
          <w:lang w:val="en-GB"/>
        </w:rPr>
        <w:t xml:space="preserve">is also </w:t>
      </w:r>
      <w:r w:rsidR="0031640E">
        <w:rPr>
          <w:rFonts w:eastAsiaTheme="minorEastAsia"/>
          <w:lang w:val="en-GB"/>
        </w:rPr>
        <w:t>useful</w:t>
      </w:r>
      <w:r w:rsidR="00C109CF">
        <w:rPr>
          <w:rFonts w:eastAsiaTheme="minorEastAsia" w:hint="eastAsia"/>
          <w:lang w:val="en-GB"/>
        </w:rPr>
        <w:t xml:space="preserve"> if the regulatory framework is </w:t>
      </w:r>
      <w:r w:rsidR="007C1D16">
        <w:rPr>
          <w:rFonts w:eastAsiaTheme="minorEastAsia" w:hint="eastAsia"/>
          <w:lang w:val="en-GB"/>
        </w:rPr>
        <w:t>changed</w:t>
      </w:r>
      <w:r w:rsidR="00C109CF">
        <w:rPr>
          <w:rFonts w:eastAsiaTheme="minorEastAsia" w:hint="eastAsia"/>
          <w:lang w:val="en-GB"/>
        </w:rPr>
        <w:t xml:space="preserve"> in Region 1</w:t>
      </w:r>
      <w:r w:rsidR="00BA0113">
        <w:rPr>
          <w:rFonts w:eastAsiaTheme="minorEastAsia" w:hint="eastAsia"/>
          <w:lang w:val="en-GB"/>
        </w:rPr>
        <w:t xml:space="preserve"> in the future</w:t>
      </w:r>
      <w:r w:rsidR="00FA1D13">
        <w:rPr>
          <w:rFonts w:eastAsiaTheme="minorEastAsia" w:hint="eastAsia"/>
          <w:lang w:val="en-GB"/>
        </w:rPr>
        <w:t>.</w:t>
      </w:r>
    </w:p>
    <w:p w:rsidR="007C1D16" w:rsidRDefault="007C1D16" w:rsidP="00FA1D13">
      <w:pPr>
        <w:rPr>
          <w:rFonts w:eastAsiaTheme="minorEastAsia"/>
          <w:lang w:val="en-GB"/>
        </w:rPr>
      </w:pPr>
    </w:p>
    <w:p w:rsidR="00042C36" w:rsidRPr="00560A59" w:rsidRDefault="00042C36" w:rsidP="00042C36">
      <w:pPr>
        <w:rPr>
          <w:rFonts w:eastAsiaTheme="minorEastAsia"/>
          <w:lang w:val="en-GB"/>
        </w:rPr>
      </w:pPr>
    </w:p>
    <w:p w:rsidR="0003019B" w:rsidRPr="00560A59" w:rsidRDefault="00C83DE6" w:rsidP="009C4254">
      <w:pPr>
        <w:pStyle w:val="Heading1"/>
        <w:rPr>
          <w:rFonts w:eastAsiaTheme="minorEastAsia"/>
          <w:lang w:eastAsia="ja-JP"/>
        </w:rPr>
      </w:pPr>
      <w:r w:rsidRPr="00560A59">
        <w:rPr>
          <w:rFonts w:eastAsiaTheme="minorEastAsia" w:hint="eastAsia"/>
          <w:lang w:eastAsia="ja-JP"/>
        </w:rPr>
        <w:t>C</w:t>
      </w:r>
      <w:r w:rsidR="004C368A" w:rsidRPr="00560A59">
        <w:rPr>
          <w:rFonts w:eastAsiaTheme="minorEastAsia" w:hint="eastAsia"/>
        </w:rPr>
        <w:t>onclusion</w:t>
      </w:r>
    </w:p>
    <w:p w:rsidR="00CF3456" w:rsidRDefault="00545414" w:rsidP="00164350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W</w:t>
      </w:r>
      <w:r w:rsidR="00862F2F">
        <w:rPr>
          <w:rFonts w:eastAsiaTheme="minorEastAsia" w:hint="eastAsia"/>
          <w:lang w:val="en-GB"/>
        </w:rPr>
        <w:t xml:space="preserve">e have discussed the UE coexistence </w:t>
      </w:r>
      <w:r w:rsidR="00061B99">
        <w:rPr>
          <w:rFonts w:eastAsiaTheme="minorEastAsia"/>
          <w:lang w:val="en-GB"/>
        </w:rPr>
        <w:t>requirement</w:t>
      </w:r>
      <w:r w:rsidR="00862F2F">
        <w:rPr>
          <w:rFonts w:eastAsiaTheme="minorEastAsia" w:hint="eastAsia"/>
          <w:lang w:val="en-GB"/>
        </w:rPr>
        <w:t xml:space="preserve"> </w:t>
      </w:r>
      <w:r w:rsidR="00164350">
        <w:rPr>
          <w:rFonts w:eastAsiaTheme="minorEastAsia" w:hint="eastAsia"/>
          <w:lang w:val="en-GB"/>
        </w:rPr>
        <w:t>based on 2x90MHz band</w:t>
      </w:r>
      <w:r w:rsidR="00034DDA">
        <w:rPr>
          <w:rFonts w:eastAsiaTheme="minorEastAsia" w:hint="eastAsia"/>
          <w:lang w:val="en-GB"/>
        </w:rPr>
        <w:t xml:space="preserve"> plan</w:t>
      </w:r>
      <w:r w:rsidR="00862F2F">
        <w:rPr>
          <w:rFonts w:eastAsiaTheme="minorEastAsia" w:hint="eastAsia"/>
          <w:lang w:val="en-GB"/>
        </w:rPr>
        <w:t>.</w:t>
      </w:r>
      <w:r w:rsidR="00164350">
        <w:rPr>
          <w:rFonts w:eastAsiaTheme="minorEastAsia" w:hint="eastAsia"/>
          <w:lang w:val="en-GB"/>
        </w:rPr>
        <w:t xml:space="preserve"> </w:t>
      </w:r>
      <w:r w:rsidR="007C1D16">
        <w:rPr>
          <w:rFonts w:eastAsiaTheme="minorEastAsia" w:hint="eastAsia"/>
          <w:lang w:val="en-GB"/>
        </w:rPr>
        <w:t>It is concluded</w:t>
      </w:r>
      <w:r w:rsidR="00CF3456">
        <w:rPr>
          <w:rFonts w:eastAsiaTheme="minorEastAsia" w:hint="eastAsia"/>
          <w:lang w:val="en-GB"/>
        </w:rPr>
        <w:t xml:space="preserve"> that Band 1 requirement is </w:t>
      </w:r>
      <w:r w:rsidR="007C1D16">
        <w:rPr>
          <w:rFonts w:eastAsiaTheme="minorEastAsia" w:hint="eastAsia"/>
          <w:lang w:val="en-GB"/>
        </w:rPr>
        <w:t xml:space="preserve">mostly reused for the new band. The coexistence </w:t>
      </w:r>
      <w:r w:rsidR="001B702D">
        <w:rPr>
          <w:rFonts w:eastAsiaTheme="minorEastAsia" w:hint="eastAsia"/>
          <w:lang w:val="en-GB"/>
        </w:rPr>
        <w:t xml:space="preserve">requirement </w:t>
      </w:r>
      <w:r w:rsidR="007C1D16">
        <w:rPr>
          <w:rFonts w:eastAsiaTheme="minorEastAsia" w:hint="eastAsia"/>
          <w:lang w:val="en-GB"/>
        </w:rPr>
        <w:t>with Band 34</w:t>
      </w:r>
      <w:r w:rsidR="001B702D">
        <w:rPr>
          <w:rFonts w:eastAsiaTheme="minorEastAsia" w:hint="eastAsia"/>
          <w:lang w:val="en-GB"/>
        </w:rPr>
        <w:t xml:space="preserve"> at the </w:t>
      </w:r>
      <w:r w:rsidR="005C2BB2">
        <w:rPr>
          <w:rFonts w:eastAsiaTheme="minorEastAsia"/>
          <w:lang w:val="en-GB"/>
        </w:rPr>
        <w:t>spurious</w:t>
      </w:r>
      <w:r w:rsidR="005C2BB2">
        <w:rPr>
          <w:rFonts w:eastAsiaTheme="minorEastAsia" w:hint="eastAsia"/>
          <w:lang w:val="en-GB"/>
        </w:rPr>
        <w:t xml:space="preserve"> emission </w:t>
      </w:r>
      <w:r w:rsidR="001B702D">
        <w:rPr>
          <w:rFonts w:eastAsiaTheme="minorEastAsia" w:hint="eastAsia"/>
          <w:lang w:val="en-GB"/>
        </w:rPr>
        <w:t xml:space="preserve">level </w:t>
      </w:r>
      <w:proofErr w:type="gramStart"/>
      <w:r w:rsidR="001B702D">
        <w:rPr>
          <w:rFonts w:eastAsiaTheme="minorEastAsia" w:hint="eastAsia"/>
          <w:lang w:val="en-GB"/>
        </w:rPr>
        <w:t>of</w:t>
      </w:r>
      <w:r w:rsidR="007C1D16">
        <w:rPr>
          <w:rFonts w:eastAsiaTheme="minorEastAsia" w:hint="eastAsia"/>
          <w:lang w:val="en-GB"/>
        </w:rPr>
        <w:t xml:space="preserve"> -50</w:t>
      </w:r>
      <w:r w:rsidR="005D61C0">
        <w:rPr>
          <w:rFonts w:eastAsiaTheme="minorEastAsia" w:hint="eastAsia"/>
          <w:lang w:val="en-GB"/>
        </w:rPr>
        <w:t xml:space="preserve"> </w:t>
      </w:r>
      <w:r w:rsidR="007C1D16">
        <w:rPr>
          <w:rFonts w:eastAsiaTheme="minorEastAsia" w:hint="eastAsia"/>
          <w:lang w:val="en-GB"/>
        </w:rPr>
        <w:t>dBm/M</w:t>
      </w:r>
      <w:r w:rsidR="001B702D">
        <w:rPr>
          <w:rFonts w:eastAsiaTheme="minorEastAsia" w:hint="eastAsia"/>
          <w:lang w:val="en-GB"/>
        </w:rPr>
        <w:t>H</w:t>
      </w:r>
      <w:r w:rsidR="007C1D16">
        <w:rPr>
          <w:rFonts w:eastAsiaTheme="minorEastAsia" w:hint="eastAsia"/>
          <w:lang w:val="en-GB"/>
        </w:rPr>
        <w:t>z</w:t>
      </w:r>
      <w:proofErr w:type="gramEnd"/>
      <w:r w:rsidR="001B702D">
        <w:rPr>
          <w:rFonts w:eastAsiaTheme="minorEastAsia" w:hint="eastAsia"/>
          <w:lang w:val="en-GB"/>
        </w:rPr>
        <w:t xml:space="preserve"> can be maintained if the uplink channel </w:t>
      </w:r>
      <w:r w:rsidR="001B702D">
        <w:rPr>
          <w:rFonts w:eastAsiaTheme="minorEastAsia"/>
          <w:lang w:val="en-GB"/>
        </w:rPr>
        <w:t>bandwidth</w:t>
      </w:r>
      <w:r w:rsidR="001B702D">
        <w:rPr>
          <w:rFonts w:eastAsiaTheme="minorEastAsia" w:hint="eastAsia"/>
          <w:lang w:val="en-GB"/>
        </w:rPr>
        <w:t xml:space="preserve"> is confined within 1920-1980MHz. </w:t>
      </w:r>
      <w:r w:rsidR="00034DDA">
        <w:rPr>
          <w:rFonts w:eastAsiaTheme="minorEastAsia" w:hint="eastAsia"/>
          <w:lang w:val="en-GB"/>
        </w:rPr>
        <w:t>I</w:t>
      </w:r>
      <w:r w:rsidR="001B702D">
        <w:rPr>
          <w:rFonts w:eastAsiaTheme="minorEastAsia" w:hint="eastAsia"/>
          <w:lang w:val="en-GB"/>
        </w:rPr>
        <w:t xml:space="preserve">t is our view that </w:t>
      </w:r>
      <w:r w:rsidR="00034DDA">
        <w:rPr>
          <w:rFonts w:eastAsiaTheme="minorEastAsia" w:hint="eastAsia"/>
          <w:lang w:val="en-GB"/>
        </w:rPr>
        <w:t xml:space="preserve">the coexistence </w:t>
      </w:r>
      <w:r w:rsidR="0031640E">
        <w:rPr>
          <w:rFonts w:eastAsiaTheme="minorEastAsia"/>
          <w:lang w:val="en-GB"/>
        </w:rPr>
        <w:t>requirement</w:t>
      </w:r>
      <w:r w:rsidR="00034DDA">
        <w:rPr>
          <w:rFonts w:eastAsiaTheme="minorEastAsia" w:hint="eastAsia"/>
          <w:lang w:val="en-GB"/>
        </w:rPr>
        <w:t xml:space="preserve"> for the case that the uplink </w:t>
      </w:r>
      <w:r w:rsidR="0031640E">
        <w:rPr>
          <w:rFonts w:eastAsiaTheme="minorEastAsia"/>
          <w:lang w:val="en-GB"/>
        </w:rPr>
        <w:t>channel</w:t>
      </w:r>
      <w:r w:rsidR="00034DDA">
        <w:rPr>
          <w:rFonts w:eastAsiaTheme="minorEastAsia" w:hint="eastAsia"/>
          <w:lang w:val="en-GB"/>
        </w:rPr>
        <w:t xml:space="preserve"> bandwidth is not confined within 1920-1980MHz, </w:t>
      </w:r>
      <w:r w:rsidR="001B702D">
        <w:rPr>
          <w:rFonts w:eastAsiaTheme="minorEastAsia" w:hint="eastAsia"/>
          <w:lang w:val="en-GB"/>
        </w:rPr>
        <w:t xml:space="preserve">an additional spurious emission requirement based on </w:t>
      </w:r>
      <w:r w:rsidR="005C2BB2">
        <w:rPr>
          <w:rFonts w:eastAsiaTheme="minorEastAsia" w:hint="eastAsia"/>
          <w:lang w:val="en-GB"/>
        </w:rPr>
        <w:t xml:space="preserve">a </w:t>
      </w:r>
      <w:r w:rsidR="001B702D">
        <w:rPr>
          <w:rFonts w:eastAsiaTheme="minorEastAsia" w:hint="eastAsia"/>
          <w:lang w:val="en-GB"/>
        </w:rPr>
        <w:t>network signalled value</w:t>
      </w:r>
      <w:r w:rsidR="00034DDA">
        <w:rPr>
          <w:rFonts w:eastAsiaTheme="minorEastAsia" w:hint="eastAsia"/>
          <w:lang w:val="en-GB"/>
        </w:rPr>
        <w:t xml:space="preserve"> </w:t>
      </w:r>
      <w:r w:rsidR="00BA0113">
        <w:rPr>
          <w:rFonts w:eastAsiaTheme="minorEastAsia" w:hint="eastAsia"/>
          <w:lang w:val="en-GB"/>
        </w:rPr>
        <w:t>should be</w:t>
      </w:r>
      <w:r w:rsidR="00034DDA">
        <w:rPr>
          <w:rFonts w:eastAsiaTheme="minorEastAsia" w:hint="eastAsia"/>
          <w:lang w:val="en-GB"/>
        </w:rPr>
        <w:t xml:space="preserve"> applied</w:t>
      </w:r>
      <w:r w:rsidR="001B702D">
        <w:rPr>
          <w:rFonts w:eastAsiaTheme="minorEastAsia" w:hint="eastAsia"/>
          <w:lang w:val="en-GB"/>
        </w:rPr>
        <w:t xml:space="preserve">. </w:t>
      </w:r>
      <w:r w:rsidR="0031640E">
        <w:rPr>
          <w:rFonts w:eastAsiaTheme="minorEastAsia" w:hint="eastAsia"/>
          <w:lang w:val="en-GB"/>
        </w:rPr>
        <w:t xml:space="preserve">The emission level is for further </w:t>
      </w:r>
      <w:r w:rsidR="0031640E">
        <w:rPr>
          <w:rFonts w:eastAsiaTheme="minorEastAsia"/>
          <w:lang w:val="en-GB"/>
        </w:rPr>
        <w:t>discussion</w:t>
      </w:r>
      <w:r w:rsidR="0031640E">
        <w:rPr>
          <w:rFonts w:eastAsiaTheme="minorEastAsia" w:hint="eastAsia"/>
          <w:lang w:val="en-GB"/>
        </w:rPr>
        <w:t>; however the flexible NS framework can be utilized to support different regulatory requirement</w:t>
      </w:r>
      <w:r w:rsidR="00414113">
        <w:rPr>
          <w:rFonts w:eastAsiaTheme="minorEastAsia" w:hint="eastAsia"/>
          <w:lang w:val="en-GB"/>
        </w:rPr>
        <w:t>s</w:t>
      </w:r>
      <w:r w:rsidR="0031640E">
        <w:rPr>
          <w:rFonts w:eastAsiaTheme="minorEastAsia" w:hint="eastAsia"/>
          <w:lang w:val="en-GB"/>
        </w:rPr>
        <w:t xml:space="preserve"> introduced later</w:t>
      </w:r>
      <w:r w:rsidR="00BA0113">
        <w:rPr>
          <w:rFonts w:eastAsiaTheme="minorEastAsia" w:hint="eastAsia"/>
          <w:lang w:val="en-GB"/>
        </w:rPr>
        <w:t xml:space="preserve"> on</w:t>
      </w:r>
      <w:r w:rsidR="0031640E">
        <w:rPr>
          <w:rFonts w:eastAsiaTheme="minorEastAsia" w:hint="eastAsia"/>
          <w:lang w:val="en-GB"/>
        </w:rPr>
        <w:t>.</w:t>
      </w:r>
    </w:p>
    <w:p w:rsidR="00CF3456" w:rsidRDefault="00CF3456" w:rsidP="00164350">
      <w:pPr>
        <w:rPr>
          <w:rFonts w:eastAsiaTheme="minorEastAsia"/>
          <w:lang w:val="en-GB"/>
        </w:rPr>
      </w:pPr>
    </w:p>
    <w:p w:rsidR="00862F2F" w:rsidRPr="00560A59" w:rsidRDefault="00862F2F" w:rsidP="00C1175D">
      <w:pPr>
        <w:rPr>
          <w:rFonts w:eastAsiaTheme="minorEastAsia"/>
        </w:rPr>
      </w:pPr>
    </w:p>
    <w:p w:rsidR="00E73A29" w:rsidRPr="00560A59" w:rsidRDefault="00EF4D8A" w:rsidP="003029EA">
      <w:pPr>
        <w:pStyle w:val="Heading1"/>
        <w:rPr>
          <w:rFonts w:eastAsiaTheme="minorEastAsia"/>
          <w:lang w:val="en-US" w:eastAsia="ja-JP"/>
        </w:rPr>
      </w:pPr>
      <w:r w:rsidRPr="008D227C">
        <w:rPr>
          <w:lang w:val="en-US"/>
        </w:rPr>
        <w:t>Reference</w:t>
      </w:r>
    </w:p>
    <w:p w:rsidR="00030820" w:rsidRPr="00030820" w:rsidRDefault="00030820" w:rsidP="0098428F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8D227C">
        <w:rPr>
          <w:rFonts w:eastAsia="ＭＳ 明朝"/>
        </w:rPr>
        <w:t>RP-141710</w:t>
      </w:r>
      <w:r w:rsidRPr="008D227C">
        <w:rPr>
          <w:rFonts w:eastAsia="ＭＳ 明朝" w:hint="eastAsia"/>
          <w:lang w:eastAsia="ja-JP"/>
        </w:rPr>
        <w:tab/>
      </w:r>
      <w:r w:rsidRPr="008D227C">
        <w:rPr>
          <w:rFonts w:eastAsia="ＭＳ 明朝"/>
        </w:rPr>
        <w:t>Revised W</w:t>
      </w:r>
      <w:r w:rsidRPr="00A94230">
        <w:rPr>
          <w:rFonts w:eastAsia="ＭＳ 明朝"/>
        </w:rPr>
        <w:t>ID for WI 2GHz FDD LTE Band for Region 1 (1980-2010MHz and 2170-2200MHz Bands)</w:t>
      </w:r>
    </w:p>
    <w:p w:rsidR="00323384" w:rsidRDefault="00323384" w:rsidP="00323384">
      <w:pPr>
        <w:pStyle w:val="ListParagraph"/>
        <w:numPr>
          <w:ilvl w:val="0"/>
          <w:numId w:val="3"/>
        </w:numPr>
        <w:rPr>
          <w:rFonts w:eastAsia="ＭＳ 明朝"/>
        </w:rPr>
      </w:pPr>
      <w:r w:rsidRPr="003338DC">
        <w:rPr>
          <w:rFonts w:eastAsia="ＭＳ 明朝"/>
        </w:rPr>
        <w:t>R4-147240</w:t>
      </w:r>
      <w:r>
        <w:rPr>
          <w:rFonts w:eastAsia="ＭＳ 明朝" w:hint="eastAsia"/>
          <w:lang w:eastAsia="ja-JP"/>
        </w:rPr>
        <w:tab/>
      </w:r>
      <w:r w:rsidRPr="003338DC">
        <w:rPr>
          <w:rFonts w:eastAsia="ＭＳ 明朝"/>
          <w:lang w:eastAsia="ja-JP"/>
        </w:rPr>
        <w:t>A wayforward on 90MHz band plan</w:t>
      </w:r>
      <w:r>
        <w:rPr>
          <w:rFonts w:eastAsia="ＭＳ 明朝" w:hint="eastAsia"/>
          <w:lang w:eastAsia="ja-JP"/>
        </w:rPr>
        <w:t xml:space="preserve">, </w:t>
      </w:r>
      <w:r w:rsidRPr="003338DC">
        <w:rPr>
          <w:rFonts w:eastAsia="ＭＳ 明朝"/>
          <w:lang w:eastAsia="ja-JP"/>
        </w:rPr>
        <w:t>Nokia Networks, Nokia Corporation</w:t>
      </w:r>
    </w:p>
    <w:p w:rsidR="00323384" w:rsidRDefault="00323384" w:rsidP="00323384">
      <w:pPr>
        <w:pStyle w:val="ListParagraph"/>
        <w:numPr>
          <w:ilvl w:val="0"/>
          <w:numId w:val="3"/>
        </w:numPr>
        <w:rPr>
          <w:rFonts w:eastAsia="ＭＳ 明朝"/>
        </w:rPr>
      </w:pPr>
      <w:r w:rsidRPr="003338DC">
        <w:rPr>
          <w:rFonts w:eastAsia="ＭＳ 明朝"/>
        </w:rPr>
        <w:t>R4-147602</w:t>
      </w:r>
      <w:r>
        <w:rPr>
          <w:rFonts w:eastAsia="ＭＳ 明朝" w:hint="eastAsia"/>
          <w:lang w:eastAsia="ja-JP"/>
        </w:rPr>
        <w:tab/>
      </w:r>
      <w:r w:rsidRPr="003338DC">
        <w:rPr>
          <w:rFonts w:eastAsia="ＭＳ 明朝"/>
          <w:lang w:eastAsia="ja-JP"/>
        </w:rPr>
        <w:t>Band 1 performance for UEs supporting inter-band combinations with Band 1 and the 2GHz LTE band in Region 1</w:t>
      </w:r>
      <w:r>
        <w:rPr>
          <w:rFonts w:eastAsia="ＭＳ 明朝" w:hint="eastAsia"/>
          <w:lang w:eastAsia="ja-JP"/>
        </w:rPr>
        <w:t xml:space="preserve">, </w:t>
      </w:r>
      <w:r w:rsidRPr="003338DC">
        <w:rPr>
          <w:rFonts w:eastAsia="ＭＳ 明朝"/>
          <w:lang w:eastAsia="ja-JP"/>
        </w:rPr>
        <w:t>Ericsson, Sony Mobile</w:t>
      </w:r>
    </w:p>
    <w:p w:rsidR="00323384" w:rsidRDefault="00323384" w:rsidP="00323384">
      <w:pPr>
        <w:pStyle w:val="ListParagraph"/>
        <w:numPr>
          <w:ilvl w:val="0"/>
          <w:numId w:val="3"/>
        </w:numPr>
        <w:rPr>
          <w:rFonts w:eastAsia="ＭＳ 明朝"/>
        </w:rPr>
      </w:pPr>
      <w:r w:rsidRPr="003338DC">
        <w:rPr>
          <w:rFonts w:eastAsia="ＭＳ 明朝"/>
        </w:rPr>
        <w:t>R4-147608</w:t>
      </w:r>
      <w:r>
        <w:rPr>
          <w:rFonts w:eastAsia="ＭＳ 明朝" w:hint="eastAsia"/>
          <w:lang w:eastAsia="ja-JP"/>
        </w:rPr>
        <w:tab/>
      </w:r>
      <w:r w:rsidRPr="003338DC">
        <w:rPr>
          <w:rFonts w:eastAsia="ＭＳ 明朝"/>
          <w:lang w:eastAsia="ja-JP"/>
        </w:rPr>
        <w:t>Possible UE architectures to keep B1 performance</w:t>
      </w:r>
      <w:r>
        <w:rPr>
          <w:rFonts w:eastAsia="ＭＳ 明朝" w:hint="eastAsia"/>
          <w:lang w:eastAsia="ja-JP"/>
        </w:rPr>
        <w:t xml:space="preserve">, </w:t>
      </w:r>
      <w:r w:rsidRPr="003338DC">
        <w:rPr>
          <w:rFonts w:eastAsia="ＭＳ 明朝"/>
          <w:lang w:eastAsia="ja-JP"/>
        </w:rPr>
        <w:t>Ericsson</w:t>
      </w:r>
    </w:p>
    <w:p w:rsidR="00323384" w:rsidRDefault="00323384" w:rsidP="00323384">
      <w:pPr>
        <w:pStyle w:val="ListParagraph"/>
        <w:numPr>
          <w:ilvl w:val="0"/>
          <w:numId w:val="3"/>
        </w:numPr>
        <w:rPr>
          <w:rFonts w:eastAsia="ＭＳ 明朝"/>
        </w:rPr>
      </w:pPr>
      <w:r w:rsidRPr="004D11C8">
        <w:rPr>
          <w:rFonts w:eastAsia="ＭＳ 明朝"/>
        </w:rPr>
        <w:t>R4-148043</w:t>
      </w:r>
      <w:r>
        <w:rPr>
          <w:rFonts w:eastAsia="ＭＳ 明朝" w:hint="eastAsia"/>
          <w:lang w:eastAsia="ja-JP"/>
        </w:rPr>
        <w:tab/>
      </w:r>
      <w:r w:rsidRPr="004D11C8">
        <w:rPr>
          <w:rFonts w:eastAsia="ＭＳ 明朝"/>
          <w:lang w:eastAsia="ja-JP"/>
        </w:rPr>
        <w:t>TP on Dual-duplexer RF architecture for New MSS-band</w:t>
      </w:r>
      <w:r>
        <w:rPr>
          <w:rFonts w:eastAsia="ＭＳ 明朝" w:hint="eastAsia"/>
          <w:lang w:eastAsia="ja-JP"/>
        </w:rPr>
        <w:t xml:space="preserve">, </w:t>
      </w:r>
      <w:r w:rsidRPr="004D11C8">
        <w:rPr>
          <w:rFonts w:eastAsia="ＭＳ 明朝"/>
          <w:lang w:eastAsia="ja-JP"/>
        </w:rPr>
        <w:t>LG Electronics</w:t>
      </w:r>
    </w:p>
    <w:p w:rsidR="00D21523" w:rsidRDefault="00D21523" w:rsidP="00D21523">
      <w:pPr>
        <w:pStyle w:val="ListParagraph"/>
        <w:numPr>
          <w:ilvl w:val="0"/>
          <w:numId w:val="3"/>
        </w:numPr>
        <w:rPr>
          <w:rFonts w:eastAsia="ＭＳ 明朝"/>
        </w:rPr>
      </w:pPr>
      <w:r w:rsidRPr="003338DC">
        <w:rPr>
          <w:rFonts w:eastAsia="ＭＳ 明朝"/>
        </w:rPr>
        <w:t>R4-147279</w:t>
      </w:r>
      <w:r>
        <w:rPr>
          <w:rFonts w:eastAsia="ＭＳ 明朝" w:hint="eastAsia"/>
          <w:lang w:eastAsia="ja-JP"/>
        </w:rPr>
        <w:tab/>
      </w:r>
      <w:r w:rsidRPr="003338DC">
        <w:rPr>
          <w:rFonts w:eastAsia="ＭＳ 明朝"/>
          <w:lang w:eastAsia="ja-JP"/>
        </w:rPr>
        <w:t>2GHz band plan</w:t>
      </w:r>
      <w:r>
        <w:rPr>
          <w:rFonts w:eastAsia="ＭＳ 明朝" w:hint="eastAsia"/>
          <w:lang w:eastAsia="ja-JP"/>
        </w:rPr>
        <w:t xml:space="preserve">, </w:t>
      </w:r>
      <w:r w:rsidRPr="003338DC">
        <w:rPr>
          <w:rFonts w:eastAsia="ＭＳ 明朝"/>
          <w:lang w:eastAsia="ja-JP"/>
        </w:rPr>
        <w:t>NTT DOCOMO, INC.</w:t>
      </w:r>
    </w:p>
    <w:p w:rsidR="00D21523" w:rsidRDefault="00D21523" w:rsidP="00D21523">
      <w:pPr>
        <w:pStyle w:val="ListParagraph"/>
        <w:numPr>
          <w:ilvl w:val="0"/>
          <w:numId w:val="3"/>
        </w:numPr>
        <w:rPr>
          <w:rFonts w:eastAsia="ＭＳ 明朝"/>
        </w:rPr>
      </w:pPr>
      <w:r w:rsidRPr="003338DC">
        <w:rPr>
          <w:rFonts w:eastAsia="ＭＳ 明朝"/>
        </w:rPr>
        <w:t>R4-147746</w:t>
      </w:r>
      <w:r w:rsidRPr="003338DC">
        <w:rPr>
          <w:rFonts w:eastAsia="ＭＳ 明朝" w:hint="eastAsia"/>
          <w:lang w:eastAsia="ja-JP"/>
        </w:rPr>
        <w:tab/>
      </w:r>
      <w:r>
        <w:rPr>
          <w:rFonts w:eastAsia="ＭＳ 明朝"/>
          <w:lang w:eastAsia="ja-JP"/>
        </w:rPr>
        <w:t>2 GHz MSS band UE considerations, Qualcomm Incorporated</w:t>
      </w:r>
    </w:p>
    <w:p w:rsidR="0075696B" w:rsidRPr="0075696B" w:rsidRDefault="0075696B" w:rsidP="00D21523">
      <w:pPr>
        <w:pStyle w:val="ListParagraph"/>
        <w:numPr>
          <w:ilvl w:val="0"/>
          <w:numId w:val="3"/>
        </w:numPr>
        <w:rPr>
          <w:rFonts w:eastAsia="ＭＳ 明朝"/>
        </w:rPr>
      </w:pPr>
      <w:r w:rsidRPr="0075696B">
        <w:rPr>
          <w:rFonts w:eastAsia="ＭＳ 明朝" w:hint="eastAsia"/>
          <w:lang w:eastAsia="ja-JP"/>
        </w:rPr>
        <w:t>R4-15</w:t>
      </w:r>
      <w:r w:rsidR="00024AAE">
        <w:rPr>
          <w:rFonts w:eastAsia="ＭＳ 明朝" w:hint="eastAsia"/>
          <w:lang w:eastAsia="ja-JP"/>
        </w:rPr>
        <w:t>0564</w:t>
      </w:r>
      <w:r w:rsidRPr="0075696B">
        <w:rPr>
          <w:rFonts w:eastAsia="ＭＳ 明朝" w:hint="eastAsia"/>
          <w:lang w:eastAsia="ja-JP"/>
        </w:rPr>
        <w:tab/>
      </w:r>
      <w:r w:rsidRPr="0075696B">
        <w:rPr>
          <w:rFonts w:eastAsia="ＭＳ 明朝"/>
          <w:lang w:eastAsia="ja-JP"/>
        </w:rPr>
        <w:t>A wayforward on 90MHz band plan</w:t>
      </w:r>
      <w:r w:rsidRPr="0075696B">
        <w:rPr>
          <w:rFonts w:eastAsia="ＭＳ 明朝" w:hint="eastAsia"/>
          <w:lang w:eastAsia="ja-JP"/>
        </w:rPr>
        <w:t xml:space="preserve">, </w:t>
      </w:r>
      <w:r w:rsidRPr="0075696B">
        <w:rPr>
          <w:rFonts w:eastAsia="ＭＳ 明朝"/>
          <w:lang w:eastAsia="ja-JP"/>
        </w:rPr>
        <w:t>Nokia Networks, Nokia Corporation</w:t>
      </w:r>
    </w:p>
    <w:p w:rsidR="0075696B" w:rsidRDefault="0075696B" w:rsidP="0075696B">
      <w:pPr>
        <w:pStyle w:val="ListParagraph"/>
        <w:numPr>
          <w:ilvl w:val="0"/>
          <w:numId w:val="3"/>
        </w:numPr>
        <w:rPr>
          <w:rFonts w:eastAsia="ＭＳ 明朝"/>
        </w:rPr>
      </w:pPr>
      <w:r w:rsidRPr="00A76C56">
        <w:rPr>
          <w:rFonts w:eastAsia="ＭＳ 明朝"/>
        </w:rPr>
        <w:t>R4-147241</w:t>
      </w:r>
      <w:r>
        <w:rPr>
          <w:rFonts w:eastAsia="ＭＳ 明朝" w:hint="eastAsia"/>
          <w:lang w:eastAsia="ja-JP"/>
        </w:rPr>
        <w:tab/>
      </w:r>
      <w:r w:rsidRPr="00A76C56">
        <w:rPr>
          <w:rFonts w:eastAsia="ＭＳ 明朝"/>
        </w:rPr>
        <w:t>UE coexistence requirement for 2x90MHz band plan with adjacent TDD bands</w:t>
      </w:r>
      <w:r w:rsidR="00555081">
        <w:rPr>
          <w:rFonts w:eastAsia="ＭＳ 明朝" w:hint="eastAsia"/>
          <w:lang w:eastAsia="ja-JP"/>
        </w:rPr>
        <w:t>, Nokia Networks, Nokia</w:t>
      </w:r>
      <w:r w:rsidR="00F8485D">
        <w:rPr>
          <w:rFonts w:eastAsia="ＭＳ 明朝" w:hint="eastAsia"/>
          <w:lang w:eastAsia="ja-JP"/>
        </w:rPr>
        <w:t xml:space="preserve"> Corporation</w:t>
      </w:r>
    </w:p>
    <w:p w:rsidR="0075696B" w:rsidRPr="00CA13C6" w:rsidRDefault="0075696B" w:rsidP="0075696B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CA13C6">
        <w:rPr>
          <w:rFonts w:eastAsiaTheme="minorEastAsia"/>
          <w:lang w:eastAsia="ja-JP"/>
        </w:rPr>
        <w:t>TR 37.846</w:t>
      </w:r>
      <w:r w:rsidRPr="00CA13C6">
        <w:rPr>
          <w:rFonts w:eastAsiaTheme="minorEastAsia" w:hint="eastAsia"/>
          <w:lang w:eastAsia="ja-JP"/>
        </w:rPr>
        <w:tab/>
      </w:r>
      <w:r w:rsidRPr="00CA13C6">
        <w:rPr>
          <w:rFonts w:eastAsiaTheme="minorEastAsia"/>
          <w:lang w:eastAsia="ja-JP"/>
        </w:rPr>
        <w:t>Study on 2GHz Frequency Division Duplex) FDD for Universal Terrestrial Radio Access (UTRA) and LTE in</w:t>
      </w:r>
      <w:r w:rsidRPr="00CA13C6">
        <w:rPr>
          <w:rFonts w:eastAsiaTheme="minorEastAsia" w:hint="eastAsia"/>
          <w:lang w:eastAsia="ja-JP"/>
        </w:rPr>
        <w:t xml:space="preserve"> </w:t>
      </w:r>
      <w:r w:rsidRPr="00CA13C6">
        <w:rPr>
          <w:rFonts w:eastAsiaTheme="minorEastAsia"/>
          <w:lang w:eastAsia="ja-JP"/>
        </w:rPr>
        <w:t>Region 1 (1980-2010 MHz and 2170-2200 MHz Bands)</w:t>
      </w:r>
    </w:p>
    <w:p w:rsidR="0075696B" w:rsidRPr="008F62D0" w:rsidRDefault="008F62D0" w:rsidP="008F62D0">
      <w:pPr>
        <w:pStyle w:val="ListParagraph"/>
        <w:numPr>
          <w:ilvl w:val="0"/>
          <w:numId w:val="3"/>
        </w:numPr>
        <w:rPr>
          <w:rFonts w:eastAsia="ＭＳ 明朝"/>
        </w:rPr>
      </w:pPr>
      <w:r w:rsidRPr="008F62D0">
        <w:rPr>
          <w:rFonts w:eastAsia="ＭＳ 明朝"/>
        </w:rPr>
        <w:t>R4-147323</w:t>
      </w:r>
      <w:r w:rsidRPr="008F62D0">
        <w:rPr>
          <w:rFonts w:eastAsia="ＭＳ 明朝"/>
        </w:rPr>
        <w:tab/>
        <w:t>DRAFT Reply LS on NS values in system information broadcast</w:t>
      </w:r>
      <w:r w:rsidRPr="008F62D0">
        <w:rPr>
          <w:rFonts w:eastAsia="ＭＳ 明朝" w:hint="eastAsia"/>
          <w:lang w:eastAsia="ja-JP"/>
        </w:rPr>
        <w:t>, Nokia Corporation</w:t>
      </w:r>
    </w:p>
    <w:sectPr w:rsidR="0075696B" w:rsidRPr="008F62D0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592" w:rsidRDefault="00F76592">
      <w:r>
        <w:separator/>
      </w:r>
    </w:p>
  </w:endnote>
  <w:endnote w:type="continuationSeparator" w:id="0">
    <w:p w:rsidR="00F76592" w:rsidRDefault="00F76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870" w:rsidRDefault="00A6222C">
    <w:pPr>
      <w:pStyle w:val="Footer"/>
      <w:jc w:val="center"/>
    </w:pPr>
    <w:fldSimple w:instr=" PAGE   \* MERGEFORMAT ">
      <w:r w:rsidR="006A5858">
        <w:rPr>
          <w:noProof/>
        </w:rPr>
        <w:t>4</w:t>
      </w:r>
    </w:fldSimple>
  </w:p>
  <w:p w:rsidR="00004870" w:rsidRDefault="000048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592" w:rsidRDefault="00F76592">
      <w:r>
        <w:separator/>
      </w:r>
    </w:p>
  </w:footnote>
  <w:footnote w:type="continuationSeparator" w:id="0">
    <w:p w:rsidR="00F76592" w:rsidRDefault="00F765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2F41D8"/>
    <w:multiLevelType w:val="hybridMultilevel"/>
    <w:tmpl w:val="4ABA477A"/>
    <w:lvl w:ilvl="0" w:tplc="642A06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1009C"/>
    <w:multiLevelType w:val="hybridMultilevel"/>
    <w:tmpl w:val="2098C5D0"/>
    <w:lvl w:ilvl="0" w:tplc="66788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C0280">
      <w:start w:val="10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A6E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6D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189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64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41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0D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760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4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27694"/>
    <w:multiLevelType w:val="multilevel"/>
    <w:tmpl w:val="9BE4047C"/>
    <w:numStyleLink w:val="Foo"/>
  </w:abstractNum>
  <w:abstractNum w:abstractNumId="6">
    <w:nsid w:val="47D57147"/>
    <w:multiLevelType w:val="hybridMultilevel"/>
    <w:tmpl w:val="3A16E1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C74EF0"/>
    <w:multiLevelType w:val="hybridMultilevel"/>
    <w:tmpl w:val="030C2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360" w:hanging="360"/>
        </w:pPr>
        <w:rPr>
          <w:rFonts w:hint="eastAsia"/>
        </w:rPr>
      </w:lvl>
    </w:lvlOverride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6"/>
  </w:num>
  <w:num w:numId="9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3512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01F4"/>
    <w:rsid w:val="00000874"/>
    <w:rsid w:val="000015C4"/>
    <w:rsid w:val="000019C0"/>
    <w:rsid w:val="00001FEA"/>
    <w:rsid w:val="000031B8"/>
    <w:rsid w:val="00003A53"/>
    <w:rsid w:val="00003C02"/>
    <w:rsid w:val="00004870"/>
    <w:rsid w:val="00004DC5"/>
    <w:rsid w:val="000053A3"/>
    <w:rsid w:val="0000589B"/>
    <w:rsid w:val="00005AB4"/>
    <w:rsid w:val="00006261"/>
    <w:rsid w:val="0001094F"/>
    <w:rsid w:val="00010BA7"/>
    <w:rsid w:val="00011648"/>
    <w:rsid w:val="00013C96"/>
    <w:rsid w:val="00013EFB"/>
    <w:rsid w:val="00014F8E"/>
    <w:rsid w:val="000172C5"/>
    <w:rsid w:val="00017F32"/>
    <w:rsid w:val="00020847"/>
    <w:rsid w:val="00020988"/>
    <w:rsid w:val="0002119A"/>
    <w:rsid w:val="00021DEB"/>
    <w:rsid w:val="00023281"/>
    <w:rsid w:val="00023337"/>
    <w:rsid w:val="00023E18"/>
    <w:rsid w:val="00024AAE"/>
    <w:rsid w:val="00025F2E"/>
    <w:rsid w:val="00026005"/>
    <w:rsid w:val="00027C90"/>
    <w:rsid w:val="00027EB8"/>
    <w:rsid w:val="0003019B"/>
    <w:rsid w:val="00030820"/>
    <w:rsid w:val="000321F5"/>
    <w:rsid w:val="00034DDA"/>
    <w:rsid w:val="00035019"/>
    <w:rsid w:val="00035695"/>
    <w:rsid w:val="0003584E"/>
    <w:rsid w:val="0003599C"/>
    <w:rsid w:val="0003691C"/>
    <w:rsid w:val="00036F9B"/>
    <w:rsid w:val="00037928"/>
    <w:rsid w:val="00040123"/>
    <w:rsid w:val="00042C36"/>
    <w:rsid w:val="00045ED1"/>
    <w:rsid w:val="00051387"/>
    <w:rsid w:val="0005171D"/>
    <w:rsid w:val="00053069"/>
    <w:rsid w:val="000538F0"/>
    <w:rsid w:val="00055127"/>
    <w:rsid w:val="000568EC"/>
    <w:rsid w:val="00060808"/>
    <w:rsid w:val="00061510"/>
    <w:rsid w:val="00061B99"/>
    <w:rsid w:val="00066782"/>
    <w:rsid w:val="00066C2E"/>
    <w:rsid w:val="00070885"/>
    <w:rsid w:val="000708D4"/>
    <w:rsid w:val="000735F5"/>
    <w:rsid w:val="00073FC4"/>
    <w:rsid w:val="000741EA"/>
    <w:rsid w:val="000768FE"/>
    <w:rsid w:val="000829F3"/>
    <w:rsid w:val="000843F3"/>
    <w:rsid w:val="00084E1D"/>
    <w:rsid w:val="00085EAA"/>
    <w:rsid w:val="00087736"/>
    <w:rsid w:val="00087F3C"/>
    <w:rsid w:val="000920C7"/>
    <w:rsid w:val="00092CE4"/>
    <w:rsid w:val="00093354"/>
    <w:rsid w:val="000939B0"/>
    <w:rsid w:val="0009482C"/>
    <w:rsid w:val="0009535F"/>
    <w:rsid w:val="000957DE"/>
    <w:rsid w:val="00097165"/>
    <w:rsid w:val="000A079D"/>
    <w:rsid w:val="000A1535"/>
    <w:rsid w:val="000A5E45"/>
    <w:rsid w:val="000A6159"/>
    <w:rsid w:val="000A61A5"/>
    <w:rsid w:val="000A6294"/>
    <w:rsid w:val="000A647B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CFB"/>
    <w:rsid w:val="000C520F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25B3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07BB7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28A1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414E"/>
    <w:rsid w:val="001474CD"/>
    <w:rsid w:val="00147EC6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4350"/>
    <w:rsid w:val="00165218"/>
    <w:rsid w:val="00166D8C"/>
    <w:rsid w:val="00166DD8"/>
    <w:rsid w:val="00167055"/>
    <w:rsid w:val="00171134"/>
    <w:rsid w:val="00173CC4"/>
    <w:rsid w:val="00174D0B"/>
    <w:rsid w:val="00174FD3"/>
    <w:rsid w:val="00180792"/>
    <w:rsid w:val="001807CA"/>
    <w:rsid w:val="00180808"/>
    <w:rsid w:val="00180A64"/>
    <w:rsid w:val="00180D7D"/>
    <w:rsid w:val="0018112F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B702D"/>
    <w:rsid w:val="001C06BE"/>
    <w:rsid w:val="001C1292"/>
    <w:rsid w:val="001C1D1E"/>
    <w:rsid w:val="001C318B"/>
    <w:rsid w:val="001C4FC9"/>
    <w:rsid w:val="001C5DD8"/>
    <w:rsid w:val="001C5F56"/>
    <w:rsid w:val="001C6CA5"/>
    <w:rsid w:val="001C7252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77D"/>
    <w:rsid w:val="001D6BA6"/>
    <w:rsid w:val="001D7299"/>
    <w:rsid w:val="001E0823"/>
    <w:rsid w:val="001E202E"/>
    <w:rsid w:val="001E2E81"/>
    <w:rsid w:val="001E348F"/>
    <w:rsid w:val="001E5810"/>
    <w:rsid w:val="001E723C"/>
    <w:rsid w:val="001E7964"/>
    <w:rsid w:val="001F3632"/>
    <w:rsid w:val="001F44B6"/>
    <w:rsid w:val="001F4C8D"/>
    <w:rsid w:val="001F54F4"/>
    <w:rsid w:val="001F7C10"/>
    <w:rsid w:val="00200DE7"/>
    <w:rsid w:val="00200F3F"/>
    <w:rsid w:val="00201A5A"/>
    <w:rsid w:val="00202542"/>
    <w:rsid w:val="0020358A"/>
    <w:rsid w:val="002036FB"/>
    <w:rsid w:val="00203BFF"/>
    <w:rsid w:val="00203C5D"/>
    <w:rsid w:val="00204800"/>
    <w:rsid w:val="0020693C"/>
    <w:rsid w:val="00206A84"/>
    <w:rsid w:val="00207429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63FF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37B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256B"/>
    <w:rsid w:val="00263711"/>
    <w:rsid w:val="00263B23"/>
    <w:rsid w:val="00264740"/>
    <w:rsid w:val="00265269"/>
    <w:rsid w:val="00265BB9"/>
    <w:rsid w:val="002663BA"/>
    <w:rsid w:val="002672DB"/>
    <w:rsid w:val="0027023D"/>
    <w:rsid w:val="00271372"/>
    <w:rsid w:val="002717ED"/>
    <w:rsid w:val="00271E96"/>
    <w:rsid w:val="002720CF"/>
    <w:rsid w:val="002722A9"/>
    <w:rsid w:val="002729A0"/>
    <w:rsid w:val="00274088"/>
    <w:rsid w:val="002748CC"/>
    <w:rsid w:val="00275844"/>
    <w:rsid w:val="00275CE0"/>
    <w:rsid w:val="0027601F"/>
    <w:rsid w:val="00281A56"/>
    <w:rsid w:val="00281E7F"/>
    <w:rsid w:val="002847E1"/>
    <w:rsid w:val="00284D64"/>
    <w:rsid w:val="0028528E"/>
    <w:rsid w:val="00286EDA"/>
    <w:rsid w:val="0029118B"/>
    <w:rsid w:val="002915AD"/>
    <w:rsid w:val="002917E3"/>
    <w:rsid w:val="00293276"/>
    <w:rsid w:val="00293757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3B57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179"/>
    <w:rsid w:val="002E2A45"/>
    <w:rsid w:val="002E37BD"/>
    <w:rsid w:val="002E394A"/>
    <w:rsid w:val="002E4D1E"/>
    <w:rsid w:val="002E51B5"/>
    <w:rsid w:val="002E51C4"/>
    <w:rsid w:val="002E606C"/>
    <w:rsid w:val="002E6654"/>
    <w:rsid w:val="002E6918"/>
    <w:rsid w:val="002E75A2"/>
    <w:rsid w:val="002E7FAF"/>
    <w:rsid w:val="002F015D"/>
    <w:rsid w:val="002F0D02"/>
    <w:rsid w:val="002F1967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54E6"/>
    <w:rsid w:val="0031640E"/>
    <w:rsid w:val="003170B8"/>
    <w:rsid w:val="003218F0"/>
    <w:rsid w:val="00321A51"/>
    <w:rsid w:val="00323384"/>
    <w:rsid w:val="0032422C"/>
    <w:rsid w:val="0032489A"/>
    <w:rsid w:val="00326302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950"/>
    <w:rsid w:val="00346DFF"/>
    <w:rsid w:val="00347927"/>
    <w:rsid w:val="00350836"/>
    <w:rsid w:val="00352742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3FD"/>
    <w:rsid w:val="00362444"/>
    <w:rsid w:val="00362DC2"/>
    <w:rsid w:val="0036326A"/>
    <w:rsid w:val="00363F9F"/>
    <w:rsid w:val="00365079"/>
    <w:rsid w:val="003700C1"/>
    <w:rsid w:val="00371F92"/>
    <w:rsid w:val="00375454"/>
    <w:rsid w:val="003759BF"/>
    <w:rsid w:val="003767C1"/>
    <w:rsid w:val="00376C34"/>
    <w:rsid w:val="00377E74"/>
    <w:rsid w:val="0038034B"/>
    <w:rsid w:val="00380C99"/>
    <w:rsid w:val="0038180E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5131"/>
    <w:rsid w:val="0039665A"/>
    <w:rsid w:val="00396945"/>
    <w:rsid w:val="00397CB4"/>
    <w:rsid w:val="003A0A48"/>
    <w:rsid w:val="003A297F"/>
    <w:rsid w:val="003A36D4"/>
    <w:rsid w:val="003A38CD"/>
    <w:rsid w:val="003A3AB1"/>
    <w:rsid w:val="003A4414"/>
    <w:rsid w:val="003A5C26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10FF"/>
    <w:rsid w:val="003D18E5"/>
    <w:rsid w:val="003D3BE3"/>
    <w:rsid w:val="003D4037"/>
    <w:rsid w:val="003D6645"/>
    <w:rsid w:val="003D6826"/>
    <w:rsid w:val="003D755F"/>
    <w:rsid w:val="003D7E16"/>
    <w:rsid w:val="003E1C00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F14"/>
    <w:rsid w:val="003F7888"/>
    <w:rsid w:val="00401150"/>
    <w:rsid w:val="00401434"/>
    <w:rsid w:val="004021BF"/>
    <w:rsid w:val="00406C10"/>
    <w:rsid w:val="00407875"/>
    <w:rsid w:val="00407C41"/>
    <w:rsid w:val="004100DA"/>
    <w:rsid w:val="00412554"/>
    <w:rsid w:val="00412AB9"/>
    <w:rsid w:val="00414113"/>
    <w:rsid w:val="0041450E"/>
    <w:rsid w:val="00415E79"/>
    <w:rsid w:val="004176E0"/>
    <w:rsid w:val="004210A3"/>
    <w:rsid w:val="004218BC"/>
    <w:rsid w:val="004234BC"/>
    <w:rsid w:val="004235AD"/>
    <w:rsid w:val="00423BAC"/>
    <w:rsid w:val="00424EBB"/>
    <w:rsid w:val="00425DC3"/>
    <w:rsid w:val="004267AF"/>
    <w:rsid w:val="004275DA"/>
    <w:rsid w:val="00432104"/>
    <w:rsid w:val="00432D75"/>
    <w:rsid w:val="00433876"/>
    <w:rsid w:val="0043518B"/>
    <w:rsid w:val="004352E0"/>
    <w:rsid w:val="00440E70"/>
    <w:rsid w:val="00441D6D"/>
    <w:rsid w:val="0044226C"/>
    <w:rsid w:val="004433A3"/>
    <w:rsid w:val="004439A1"/>
    <w:rsid w:val="0044543B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0F2F"/>
    <w:rsid w:val="004613F1"/>
    <w:rsid w:val="00462F58"/>
    <w:rsid w:val="00463F1F"/>
    <w:rsid w:val="004650F5"/>
    <w:rsid w:val="004655E9"/>
    <w:rsid w:val="00466744"/>
    <w:rsid w:val="004673EF"/>
    <w:rsid w:val="00467824"/>
    <w:rsid w:val="004704DB"/>
    <w:rsid w:val="004704F5"/>
    <w:rsid w:val="00470B8D"/>
    <w:rsid w:val="00470C23"/>
    <w:rsid w:val="0047101F"/>
    <w:rsid w:val="00472497"/>
    <w:rsid w:val="004728F4"/>
    <w:rsid w:val="00476021"/>
    <w:rsid w:val="0047677D"/>
    <w:rsid w:val="004776E4"/>
    <w:rsid w:val="00487602"/>
    <w:rsid w:val="00490331"/>
    <w:rsid w:val="00490646"/>
    <w:rsid w:val="00491686"/>
    <w:rsid w:val="004922B6"/>
    <w:rsid w:val="00492337"/>
    <w:rsid w:val="00493B6C"/>
    <w:rsid w:val="00493C14"/>
    <w:rsid w:val="00494487"/>
    <w:rsid w:val="00496F5B"/>
    <w:rsid w:val="004975A9"/>
    <w:rsid w:val="004A3D66"/>
    <w:rsid w:val="004A4033"/>
    <w:rsid w:val="004A424A"/>
    <w:rsid w:val="004A5D9A"/>
    <w:rsid w:val="004B14DD"/>
    <w:rsid w:val="004B1B6B"/>
    <w:rsid w:val="004B36D7"/>
    <w:rsid w:val="004B47D2"/>
    <w:rsid w:val="004B48C1"/>
    <w:rsid w:val="004B6167"/>
    <w:rsid w:val="004B7EC5"/>
    <w:rsid w:val="004C368A"/>
    <w:rsid w:val="004C55FD"/>
    <w:rsid w:val="004C6BAD"/>
    <w:rsid w:val="004C7943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1EF"/>
    <w:rsid w:val="004E5392"/>
    <w:rsid w:val="004E5728"/>
    <w:rsid w:val="004E5F49"/>
    <w:rsid w:val="004E7488"/>
    <w:rsid w:val="004F0527"/>
    <w:rsid w:val="004F375F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5BD1"/>
    <w:rsid w:val="00515FC6"/>
    <w:rsid w:val="00516475"/>
    <w:rsid w:val="00517EBE"/>
    <w:rsid w:val="00520CED"/>
    <w:rsid w:val="0052146D"/>
    <w:rsid w:val="00522910"/>
    <w:rsid w:val="00522D74"/>
    <w:rsid w:val="005261E3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7EA"/>
    <w:rsid w:val="00537D38"/>
    <w:rsid w:val="00537E48"/>
    <w:rsid w:val="005407F0"/>
    <w:rsid w:val="00540BCF"/>
    <w:rsid w:val="0054115C"/>
    <w:rsid w:val="00541F6E"/>
    <w:rsid w:val="00542A29"/>
    <w:rsid w:val="00543477"/>
    <w:rsid w:val="00545414"/>
    <w:rsid w:val="0054563C"/>
    <w:rsid w:val="0054599B"/>
    <w:rsid w:val="00545A0E"/>
    <w:rsid w:val="00546FAF"/>
    <w:rsid w:val="00547F3B"/>
    <w:rsid w:val="00550E4A"/>
    <w:rsid w:val="00551EE7"/>
    <w:rsid w:val="005524F5"/>
    <w:rsid w:val="005530E3"/>
    <w:rsid w:val="0055347A"/>
    <w:rsid w:val="00554588"/>
    <w:rsid w:val="00555081"/>
    <w:rsid w:val="00555181"/>
    <w:rsid w:val="00556552"/>
    <w:rsid w:val="00557454"/>
    <w:rsid w:val="00560762"/>
    <w:rsid w:val="00560A59"/>
    <w:rsid w:val="00560C70"/>
    <w:rsid w:val="0056346D"/>
    <w:rsid w:val="00563579"/>
    <w:rsid w:val="00563D11"/>
    <w:rsid w:val="00563D16"/>
    <w:rsid w:val="00564B4E"/>
    <w:rsid w:val="00565BE8"/>
    <w:rsid w:val="005674F4"/>
    <w:rsid w:val="00567C13"/>
    <w:rsid w:val="00567E10"/>
    <w:rsid w:val="005723F6"/>
    <w:rsid w:val="0057775B"/>
    <w:rsid w:val="00580B63"/>
    <w:rsid w:val="0058415D"/>
    <w:rsid w:val="005847F0"/>
    <w:rsid w:val="005848FF"/>
    <w:rsid w:val="00584B0C"/>
    <w:rsid w:val="00586C98"/>
    <w:rsid w:val="005879F7"/>
    <w:rsid w:val="00590BB5"/>
    <w:rsid w:val="00592EAC"/>
    <w:rsid w:val="0059354F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6BE3"/>
    <w:rsid w:val="005A7541"/>
    <w:rsid w:val="005A7D95"/>
    <w:rsid w:val="005B0F21"/>
    <w:rsid w:val="005B1473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7FC"/>
    <w:rsid w:val="005C090B"/>
    <w:rsid w:val="005C0B5E"/>
    <w:rsid w:val="005C0D6F"/>
    <w:rsid w:val="005C2A66"/>
    <w:rsid w:val="005C2A7D"/>
    <w:rsid w:val="005C2BB2"/>
    <w:rsid w:val="005C3123"/>
    <w:rsid w:val="005C3E60"/>
    <w:rsid w:val="005C4FD4"/>
    <w:rsid w:val="005C5CE8"/>
    <w:rsid w:val="005C77F1"/>
    <w:rsid w:val="005D1410"/>
    <w:rsid w:val="005D252F"/>
    <w:rsid w:val="005D32D7"/>
    <w:rsid w:val="005D4607"/>
    <w:rsid w:val="005D462C"/>
    <w:rsid w:val="005D4AF2"/>
    <w:rsid w:val="005D5153"/>
    <w:rsid w:val="005D5B25"/>
    <w:rsid w:val="005D61C0"/>
    <w:rsid w:val="005D6C14"/>
    <w:rsid w:val="005D7FD6"/>
    <w:rsid w:val="005E01BB"/>
    <w:rsid w:val="005E1DBE"/>
    <w:rsid w:val="005E1FA4"/>
    <w:rsid w:val="005E2381"/>
    <w:rsid w:val="005E4557"/>
    <w:rsid w:val="005E6094"/>
    <w:rsid w:val="005E6DB4"/>
    <w:rsid w:val="005E7779"/>
    <w:rsid w:val="005E7C60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4B94"/>
    <w:rsid w:val="0060610C"/>
    <w:rsid w:val="006101BE"/>
    <w:rsid w:val="0061056B"/>
    <w:rsid w:val="006106B0"/>
    <w:rsid w:val="00611889"/>
    <w:rsid w:val="0061192E"/>
    <w:rsid w:val="006135C0"/>
    <w:rsid w:val="00613EF9"/>
    <w:rsid w:val="006144AA"/>
    <w:rsid w:val="00617C72"/>
    <w:rsid w:val="00620A40"/>
    <w:rsid w:val="006221B6"/>
    <w:rsid w:val="006240DB"/>
    <w:rsid w:val="0062497E"/>
    <w:rsid w:val="006257E3"/>
    <w:rsid w:val="00632064"/>
    <w:rsid w:val="00635B9B"/>
    <w:rsid w:val="00636659"/>
    <w:rsid w:val="006369CC"/>
    <w:rsid w:val="0063745C"/>
    <w:rsid w:val="006405CB"/>
    <w:rsid w:val="00641416"/>
    <w:rsid w:val="0064485F"/>
    <w:rsid w:val="00652DC1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606"/>
    <w:rsid w:val="00685DE7"/>
    <w:rsid w:val="006862C2"/>
    <w:rsid w:val="00686BDC"/>
    <w:rsid w:val="00691DA8"/>
    <w:rsid w:val="0069222C"/>
    <w:rsid w:val="006922E6"/>
    <w:rsid w:val="006922EC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830"/>
    <w:rsid w:val="006A0F78"/>
    <w:rsid w:val="006A1AC5"/>
    <w:rsid w:val="006A1ECC"/>
    <w:rsid w:val="006A2403"/>
    <w:rsid w:val="006A2405"/>
    <w:rsid w:val="006A3946"/>
    <w:rsid w:val="006A4970"/>
    <w:rsid w:val="006A4D92"/>
    <w:rsid w:val="006A4F0C"/>
    <w:rsid w:val="006A557E"/>
    <w:rsid w:val="006A5858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044"/>
    <w:rsid w:val="006D048A"/>
    <w:rsid w:val="006D0E3D"/>
    <w:rsid w:val="006D1017"/>
    <w:rsid w:val="006D11FC"/>
    <w:rsid w:val="006D1685"/>
    <w:rsid w:val="006D21F7"/>
    <w:rsid w:val="006D394C"/>
    <w:rsid w:val="006D5308"/>
    <w:rsid w:val="006D5DBB"/>
    <w:rsid w:val="006D5FB5"/>
    <w:rsid w:val="006D6093"/>
    <w:rsid w:val="006D678E"/>
    <w:rsid w:val="006D7324"/>
    <w:rsid w:val="006D79DD"/>
    <w:rsid w:val="006E064D"/>
    <w:rsid w:val="006E0D5C"/>
    <w:rsid w:val="006E15EA"/>
    <w:rsid w:val="006E18D3"/>
    <w:rsid w:val="006E1F95"/>
    <w:rsid w:val="006E21BF"/>
    <w:rsid w:val="006E2A1A"/>
    <w:rsid w:val="006E2A1C"/>
    <w:rsid w:val="006E2CA6"/>
    <w:rsid w:val="006E320E"/>
    <w:rsid w:val="006E42AF"/>
    <w:rsid w:val="006E4301"/>
    <w:rsid w:val="006E648D"/>
    <w:rsid w:val="006E70EB"/>
    <w:rsid w:val="006E747E"/>
    <w:rsid w:val="006E766A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066"/>
    <w:rsid w:val="007324AA"/>
    <w:rsid w:val="007355B4"/>
    <w:rsid w:val="007358A6"/>
    <w:rsid w:val="007366EA"/>
    <w:rsid w:val="00736D9D"/>
    <w:rsid w:val="007408AE"/>
    <w:rsid w:val="0074123F"/>
    <w:rsid w:val="00741593"/>
    <w:rsid w:val="00743149"/>
    <w:rsid w:val="00743245"/>
    <w:rsid w:val="007432A1"/>
    <w:rsid w:val="007455DB"/>
    <w:rsid w:val="00745872"/>
    <w:rsid w:val="0074719A"/>
    <w:rsid w:val="00752C7B"/>
    <w:rsid w:val="0075347D"/>
    <w:rsid w:val="00753884"/>
    <w:rsid w:val="00753BE2"/>
    <w:rsid w:val="0075512E"/>
    <w:rsid w:val="0075696B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09DC"/>
    <w:rsid w:val="00780C85"/>
    <w:rsid w:val="0078112A"/>
    <w:rsid w:val="007815E6"/>
    <w:rsid w:val="00781AE5"/>
    <w:rsid w:val="00781ECF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97D5E"/>
    <w:rsid w:val="007A1397"/>
    <w:rsid w:val="007A29F8"/>
    <w:rsid w:val="007A3DD8"/>
    <w:rsid w:val="007A4582"/>
    <w:rsid w:val="007A5305"/>
    <w:rsid w:val="007A5934"/>
    <w:rsid w:val="007A6106"/>
    <w:rsid w:val="007A6428"/>
    <w:rsid w:val="007A6EE7"/>
    <w:rsid w:val="007A7EAA"/>
    <w:rsid w:val="007B5EEA"/>
    <w:rsid w:val="007B6BEF"/>
    <w:rsid w:val="007C0192"/>
    <w:rsid w:val="007C0B7E"/>
    <w:rsid w:val="007C107E"/>
    <w:rsid w:val="007C1135"/>
    <w:rsid w:val="007C1D16"/>
    <w:rsid w:val="007C2207"/>
    <w:rsid w:val="007C22E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A73"/>
    <w:rsid w:val="007E0FD3"/>
    <w:rsid w:val="007E25F6"/>
    <w:rsid w:val="007E2668"/>
    <w:rsid w:val="007E323D"/>
    <w:rsid w:val="007E52DE"/>
    <w:rsid w:val="007E55E7"/>
    <w:rsid w:val="007E585F"/>
    <w:rsid w:val="007E5BED"/>
    <w:rsid w:val="007E60D0"/>
    <w:rsid w:val="007E66FE"/>
    <w:rsid w:val="007E7335"/>
    <w:rsid w:val="007E7B41"/>
    <w:rsid w:val="007E7E31"/>
    <w:rsid w:val="007F01D4"/>
    <w:rsid w:val="007F08DC"/>
    <w:rsid w:val="007F15D4"/>
    <w:rsid w:val="007F1860"/>
    <w:rsid w:val="007F1887"/>
    <w:rsid w:val="007F3693"/>
    <w:rsid w:val="007F54AD"/>
    <w:rsid w:val="007F7906"/>
    <w:rsid w:val="007F7EBB"/>
    <w:rsid w:val="0080023E"/>
    <w:rsid w:val="00800CD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2D5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2811"/>
    <w:rsid w:val="00823FFE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BE8"/>
    <w:rsid w:val="00861FA1"/>
    <w:rsid w:val="0086289B"/>
    <w:rsid w:val="00862F2F"/>
    <w:rsid w:val="008642EB"/>
    <w:rsid w:val="00865EFF"/>
    <w:rsid w:val="0086708D"/>
    <w:rsid w:val="00867AD2"/>
    <w:rsid w:val="00871889"/>
    <w:rsid w:val="00873591"/>
    <w:rsid w:val="008757F3"/>
    <w:rsid w:val="00876392"/>
    <w:rsid w:val="0087639D"/>
    <w:rsid w:val="0088019F"/>
    <w:rsid w:val="00881B08"/>
    <w:rsid w:val="00882A96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3D2E"/>
    <w:rsid w:val="008A3E96"/>
    <w:rsid w:val="008A495F"/>
    <w:rsid w:val="008A5024"/>
    <w:rsid w:val="008A55DD"/>
    <w:rsid w:val="008A5B4F"/>
    <w:rsid w:val="008A5C9D"/>
    <w:rsid w:val="008A64BD"/>
    <w:rsid w:val="008A6B96"/>
    <w:rsid w:val="008A7697"/>
    <w:rsid w:val="008B018B"/>
    <w:rsid w:val="008B087A"/>
    <w:rsid w:val="008B108A"/>
    <w:rsid w:val="008B1CF7"/>
    <w:rsid w:val="008B1FA9"/>
    <w:rsid w:val="008B228C"/>
    <w:rsid w:val="008B22E6"/>
    <w:rsid w:val="008B22F9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27C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72A7"/>
    <w:rsid w:val="008E757A"/>
    <w:rsid w:val="008E7A61"/>
    <w:rsid w:val="008E7D62"/>
    <w:rsid w:val="008F10CA"/>
    <w:rsid w:val="008F3B3D"/>
    <w:rsid w:val="008F5AD6"/>
    <w:rsid w:val="008F62D0"/>
    <w:rsid w:val="008F6A42"/>
    <w:rsid w:val="008F6EE6"/>
    <w:rsid w:val="008F6F8A"/>
    <w:rsid w:val="00900AC0"/>
    <w:rsid w:val="00901B59"/>
    <w:rsid w:val="00903368"/>
    <w:rsid w:val="00903FFC"/>
    <w:rsid w:val="00904E6F"/>
    <w:rsid w:val="00905F7D"/>
    <w:rsid w:val="00912371"/>
    <w:rsid w:val="00913AE3"/>
    <w:rsid w:val="00914CA8"/>
    <w:rsid w:val="00914D4B"/>
    <w:rsid w:val="00916F3F"/>
    <w:rsid w:val="00921EE4"/>
    <w:rsid w:val="00922266"/>
    <w:rsid w:val="00922A2A"/>
    <w:rsid w:val="00923B2D"/>
    <w:rsid w:val="009241E9"/>
    <w:rsid w:val="0092674A"/>
    <w:rsid w:val="009314AF"/>
    <w:rsid w:val="00931766"/>
    <w:rsid w:val="009319D1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65A"/>
    <w:rsid w:val="00947AD5"/>
    <w:rsid w:val="00950CC7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79EF"/>
    <w:rsid w:val="0096172C"/>
    <w:rsid w:val="009626FC"/>
    <w:rsid w:val="00964C6D"/>
    <w:rsid w:val="0096644B"/>
    <w:rsid w:val="009667D7"/>
    <w:rsid w:val="00971E42"/>
    <w:rsid w:val="00972886"/>
    <w:rsid w:val="009747D1"/>
    <w:rsid w:val="00974B4A"/>
    <w:rsid w:val="00977350"/>
    <w:rsid w:val="00977508"/>
    <w:rsid w:val="00977F76"/>
    <w:rsid w:val="00980732"/>
    <w:rsid w:val="0098234B"/>
    <w:rsid w:val="00983283"/>
    <w:rsid w:val="009839E0"/>
    <w:rsid w:val="00983B37"/>
    <w:rsid w:val="00984289"/>
    <w:rsid w:val="0098428F"/>
    <w:rsid w:val="009849C9"/>
    <w:rsid w:val="00984F9F"/>
    <w:rsid w:val="009855FC"/>
    <w:rsid w:val="00987187"/>
    <w:rsid w:val="009875DA"/>
    <w:rsid w:val="00987DB3"/>
    <w:rsid w:val="00992820"/>
    <w:rsid w:val="00993D8B"/>
    <w:rsid w:val="00993E58"/>
    <w:rsid w:val="009955AD"/>
    <w:rsid w:val="0099598C"/>
    <w:rsid w:val="009967E2"/>
    <w:rsid w:val="00996922"/>
    <w:rsid w:val="009A28A4"/>
    <w:rsid w:val="009A3173"/>
    <w:rsid w:val="009A39A6"/>
    <w:rsid w:val="009A3C5E"/>
    <w:rsid w:val="009A3C89"/>
    <w:rsid w:val="009A548C"/>
    <w:rsid w:val="009A571B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4254"/>
    <w:rsid w:val="009C76E5"/>
    <w:rsid w:val="009D0A51"/>
    <w:rsid w:val="009D49B6"/>
    <w:rsid w:val="009D49D3"/>
    <w:rsid w:val="009D4E6B"/>
    <w:rsid w:val="009D5E41"/>
    <w:rsid w:val="009D7B9C"/>
    <w:rsid w:val="009D7E24"/>
    <w:rsid w:val="009E0034"/>
    <w:rsid w:val="009E06D6"/>
    <w:rsid w:val="009E25CC"/>
    <w:rsid w:val="009E563C"/>
    <w:rsid w:val="009E634A"/>
    <w:rsid w:val="009E669D"/>
    <w:rsid w:val="009E6ABE"/>
    <w:rsid w:val="009F00D7"/>
    <w:rsid w:val="009F05C7"/>
    <w:rsid w:val="009F0836"/>
    <w:rsid w:val="009F0860"/>
    <w:rsid w:val="009F4BD9"/>
    <w:rsid w:val="009F4DB2"/>
    <w:rsid w:val="009F670F"/>
    <w:rsid w:val="009F76E8"/>
    <w:rsid w:val="009F773D"/>
    <w:rsid w:val="00A0057F"/>
    <w:rsid w:val="00A009A8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6DA5"/>
    <w:rsid w:val="00A179A9"/>
    <w:rsid w:val="00A17EDA"/>
    <w:rsid w:val="00A200B4"/>
    <w:rsid w:val="00A21FB0"/>
    <w:rsid w:val="00A24254"/>
    <w:rsid w:val="00A24DDA"/>
    <w:rsid w:val="00A25A9B"/>
    <w:rsid w:val="00A26117"/>
    <w:rsid w:val="00A265BA"/>
    <w:rsid w:val="00A26B99"/>
    <w:rsid w:val="00A26C37"/>
    <w:rsid w:val="00A3061F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6E0A"/>
    <w:rsid w:val="00A47286"/>
    <w:rsid w:val="00A47D68"/>
    <w:rsid w:val="00A519D1"/>
    <w:rsid w:val="00A524CF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16D4"/>
    <w:rsid w:val="00A6222C"/>
    <w:rsid w:val="00A639D4"/>
    <w:rsid w:val="00A64098"/>
    <w:rsid w:val="00A66192"/>
    <w:rsid w:val="00A70CB0"/>
    <w:rsid w:val="00A73530"/>
    <w:rsid w:val="00A74F51"/>
    <w:rsid w:val="00A7535E"/>
    <w:rsid w:val="00A760C1"/>
    <w:rsid w:val="00A76C56"/>
    <w:rsid w:val="00A76D10"/>
    <w:rsid w:val="00A778A4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27C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A6055"/>
    <w:rsid w:val="00AA7C5F"/>
    <w:rsid w:val="00AB1492"/>
    <w:rsid w:val="00AB38F7"/>
    <w:rsid w:val="00AB3D6E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2614"/>
    <w:rsid w:val="00AC38F9"/>
    <w:rsid w:val="00AC3B8C"/>
    <w:rsid w:val="00AC495E"/>
    <w:rsid w:val="00AC719B"/>
    <w:rsid w:val="00AC733D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B74"/>
    <w:rsid w:val="00AE3309"/>
    <w:rsid w:val="00AE369F"/>
    <w:rsid w:val="00AE5238"/>
    <w:rsid w:val="00AE5B0B"/>
    <w:rsid w:val="00AF33C8"/>
    <w:rsid w:val="00AF3FC5"/>
    <w:rsid w:val="00AF3FEB"/>
    <w:rsid w:val="00AF711C"/>
    <w:rsid w:val="00AF7BF7"/>
    <w:rsid w:val="00AF7F52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FFC"/>
    <w:rsid w:val="00B142EE"/>
    <w:rsid w:val="00B14DEF"/>
    <w:rsid w:val="00B16190"/>
    <w:rsid w:val="00B16944"/>
    <w:rsid w:val="00B17C45"/>
    <w:rsid w:val="00B24126"/>
    <w:rsid w:val="00B2553B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45E72"/>
    <w:rsid w:val="00B5180C"/>
    <w:rsid w:val="00B51B24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173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09C"/>
    <w:rsid w:val="00B815B2"/>
    <w:rsid w:val="00B81A46"/>
    <w:rsid w:val="00B82133"/>
    <w:rsid w:val="00B82A48"/>
    <w:rsid w:val="00B83311"/>
    <w:rsid w:val="00B847A8"/>
    <w:rsid w:val="00B84AF9"/>
    <w:rsid w:val="00B858E2"/>
    <w:rsid w:val="00B86DFC"/>
    <w:rsid w:val="00B87F6B"/>
    <w:rsid w:val="00B90483"/>
    <w:rsid w:val="00B9110B"/>
    <w:rsid w:val="00B918B2"/>
    <w:rsid w:val="00B96797"/>
    <w:rsid w:val="00B967F4"/>
    <w:rsid w:val="00B96A8A"/>
    <w:rsid w:val="00B97C05"/>
    <w:rsid w:val="00BA010F"/>
    <w:rsid w:val="00BA0113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8E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659"/>
    <w:rsid w:val="00BD7798"/>
    <w:rsid w:val="00BD7CCC"/>
    <w:rsid w:val="00BE04A6"/>
    <w:rsid w:val="00BE1A31"/>
    <w:rsid w:val="00BE1B26"/>
    <w:rsid w:val="00BE1B31"/>
    <w:rsid w:val="00BE1BC1"/>
    <w:rsid w:val="00BE1D30"/>
    <w:rsid w:val="00BE2267"/>
    <w:rsid w:val="00BE25CE"/>
    <w:rsid w:val="00BE2B50"/>
    <w:rsid w:val="00BE42DC"/>
    <w:rsid w:val="00BE47B2"/>
    <w:rsid w:val="00BE5596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09CF"/>
    <w:rsid w:val="00C113D6"/>
    <w:rsid w:val="00C1175D"/>
    <w:rsid w:val="00C11885"/>
    <w:rsid w:val="00C11AA4"/>
    <w:rsid w:val="00C12A2B"/>
    <w:rsid w:val="00C1429C"/>
    <w:rsid w:val="00C14978"/>
    <w:rsid w:val="00C15259"/>
    <w:rsid w:val="00C15CA1"/>
    <w:rsid w:val="00C15EF3"/>
    <w:rsid w:val="00C16186"/>
    <w:rsid w:val="00C1645C"/>
    <w:rsid w:val="00C16E22"/>
    <w:rsid w:val="00C176E6"/>
    <w:rsid w:val="00C20CE5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502"/>
    <w:rsid w:val="00C63824"/>
    <w:rsid w:val="00C6418E"/>
    <w:rsid w:val="00C64C78"/>
    <w:rsid w:val="00C6508B"/>
    <w:rsid w:val="00C665BF"/>
    <w:rsid w:val="00C66BF3"/>
    <w:rsid w:val="00C66CC2"/>
    <w:rsid w:val="00C7037D"/>
    <w:rsid w:val="00C7095D"/>
    <w:rsid w:val="00C71B50"/>
    <w:rsid w:val="00C71FCD"/>
    <w:rsid w:val="00C7359E"/>
    <w:rsid w:val="00C738CA"/>
    <w:rsid w:val="00C73C71"/>
    <w:rsid w:val="00C73F56"/>
    <w:rsid w:val="00C7496E"/>
    <w:rsid w:val="00C75478"/>
    <w:rsid w:val="00C767D3"/>
    <w:rsid w:val="00C76BEB"/>
    <w:rsid w:val="00C76EA8"/>
    <w:rsid w:val="00C820FF"/>
    <w:rsid w:val="00C82208"/>
    <w:rsid w:val="00C829F6"/>
    <w:rsid w:val="00C831EF"/>
    <w:rsid w:val="00C83DE6"/>
    <w:rsid w:val="00C8463E"/>
    <w:rsid w:val="00C84812"/>
    <w:rsid w:val="00C848E3"/>
    <w:rsid w:val="00C84E60"/>
    <w:rsid w:val="00C853B9"/>
    <w:rsid w:val="00C87528"/>
    <w:rsid w:val="00C87705"/>
    <w:rsid w:val="00C906A6"/>
    <w:rsid w:val="00C91E94"/>
    <w:rsid w:val="00C93911"/>
    <w:rsid w:val="00C93E21"/>
    <w:rsid w:val="00C96A2E"/>
    <w:rsid w:val="00C96DF8"/>
    <w:rsid w:val="00CA13C6"/>
    <w:rsid w:val="00CA1AD3"/>
    <w:rsid w:val="00CA27E3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6DB9"/>
    <w:rsid w:val="00CE6F42"/>
    <w:rsid w:val="00CE746A"/>
    <w:rsid w:val="00CF0D4F"/>
    <w:rsid w:val="00CF1D18"/>
    <w:rsid w:val="00CF3456"/>
    <w:rsid w:val="00CF669E"/>
    <w:rsid w:val="00CF66FE"/>
    <w:rsid w:val="00CF6C7A"/>
    <w:rsid w:val="00CF7073"/>
    <w:rsid w:val="00CF7167"/>
    <w:rsid w:val="00CF785B"/>
    <w:rsid w:val="00D00054"/>
    <w:rsid w:val="00D02CFF"/>
    <w:rsid w:val="00D060C6"/>
    <w:rsid w:val="00D1329D"/>
    <w:rsid w:val="00D138B2"/>
    <w:rsid w:val="00D138F0"/>
    <w:rsid w:val="00D13EEA"/>
    <w:rsid w:val="00D141B6"/>
    <w:rsid w:val="00D14725"/>
    <w:rsid w:val="00D14DBB"/>
    <w:rsid w:val="00D1523D"/>
    <w:rsid w:val="00D15324"/>
    <w:rsid w:val="00D1584B"/>
    <w:rsid w:val="00D15C17"/>
    <w:rsid w:val="00D16EB3"/>
    <w:rsid w:val="00D17ABF"/>
    <w:rsid w:val="00D17F52"/>
    <w:rsid w:val="00D208E3"/>
    <w:rsid w:val="00D21523"/>
    <w:rsid w:val="00D21584"/>
    <w:rsid w:val="00D216CF"/>
    <w:rsid w:val="00D220CF"/>
    <w:rsid w:val="00D25EFC"/>
    <w:rsid w:val="00D264C5"/>
    <w:rsid w:val="00D2652F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373EF"/>
    <w:rsid w:val="00D40268"/>
    <w:rsid w:val="00D40B5A"/>
    <w:rsid w:val="00D45764"/>
    <w:rsid w:val="00D46B3B"/>
    <w:rsid w:val="00D46DE1"/>
    <w:rsid w:val="00D51BF0"/>
    <w:rsid w:val="00D52826"/>
    <w:rsid w:val="00D531B3"/>
    <w:rsid w:val="00D5362F"/>
    <w:rsid w:val="00D5690A"/>
    <w:rsid w:val="00D5741A"/>
    <w:rsid w:val="00D6063A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0B43"/>
    <w:rsid w:val="00DC1104"/>
    <w:rsid w:val="00DC27AF"/>
    <w:rsid w:val="00DC289F"/>
    <w:rsid w:val="00DC332D"/>
    <w:rsid w:val="00DC3BAA"/>
    <w:rsid w:val="00DC61C5"/>
    <w:rsid w:val="00DC75A4"/>
    <w:rsid w:val="00DD062B"/>
    <w:rsid w:val="00DD247F"/>
    <w:rsid w:val="00DD65FB"/>
    <w:rsid w:val="00DD6D04"/>
    <w:rsid w:val="00DD7280"/>
    <w:rsid w:val="00DD751E"/>
    <w:rsid w:val="00DE1253"/>
    <w:rsid w:val="00DE2933"/>
    <w:rsid w:val="00DE2AC8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23A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1E75"/>
    <w:rsid w:val="00E23960"/>
    <w:rsid w:val="00E25250"/>
    <w:rsid w:val="00E254ED"/>
    <w:rsid w:val="00E26AB4"/>
    <w:rsid w:val="00E26FF5"/>
    <w:rsid w:val="00E326B6"/>
    <w:rsid w:val="00E33F7C"/>
    <w:rsid w:val="00E3466B"/>
    <w:rsid w:val="00E3508D"/>
    <w:rsid w:val="00E35672"/>
    <w:rsid w:val="00E35D1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4B5A"/>
    <w:rsid w:val="00E60EDC"/>
    <w:rsid w:val="00E62408"/>
    <w:rsid w:val="00E628D2"/>
    <w:rsid w:val="00E63986"/>
    <w:rsid w:val="00E642FD"/>
    <w:rsid w:val="00E667C0"/>
    <w:rsid w:val="00E67531"/>
    <w:rsid w:val="00E701AB"/>
    <w:rsid w:val="00E7064F"/>
    <w:rsid w:val="00E70D95"/>
    <w:rsid w:val="00E7244A"/>
    <w:rsid w:val="00E73A29"/>
    <w:rsid w:val="00E75862"/>
    <w:rsid w:val="00E77748"/>
    <w:rsid w:val="00E807B5"/>
    <w:rsid w:val="00E82F6B"/>
    <w:rsid w:val="00E83E18"/>
    <w:rsid w:val="00E83E3A"/>
    <w:rsid w:val="00E86113"/>
    <w:rsid w:val="00E86627"/>
    <w:rsid w:val="00E8699E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788"/>
    <w:rsid w:val="00EB63E4"/>
    <w:rsid w:val="00EB76BC"/>
    <w:rsid w:val="00EC120B"/>
    <w:rsid w:val="00EC12C9"/>
    <w:rsid w:val="00EC4101"/>
    <w:rsid w:val="00EC46CC"/>
    <w:rsid w:val="00EC47CB"/>
    <w:rsid w:val="00EC68CD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1C29"/>
    <w:rsid w:val="00EE38C6"/>
    <w:rsid w:val="00EE41DF"/>
    <w:rsid w:val="00EE4A33"/>
    <w:rsid w:val="00EE50B5"/>
    <w:rsid w:val="00EE574B"/>
    <w:rsid w:val="00EE7888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307D"/>
    <w:rsid w:val="00F24052"/>
    <w:rsid w:val="00F25B2C"/>
    <w:rsid w:val="00F25C71"/>
    <w:rsid w:val="00F25FE7"/>
    <w:rsid w:val="00F26AD5"/>
    <w:rsid w:val="00F27366"/>
    <w:rsid w:val="00F30F0E"/>
    <w:rsid w:val="00F31370"/>
    <w:rsid w:val="00F32268"/>
    <w:rsid w:val="00F32681"/>
    <w:rsid w:val="00F32999"/>
    <w:rsid w:val="00F33AA2"/>
    <w:rsid w:val="00F34232"/>
    <w:rsid w:val="00F346FA"/>
    <w:rsid w:val="00F34F64"/>
    <w:rsid w:val="00F4085E"/>
    <w:rsid w:val="00F41FD6"/>
    <w:rsid w:val="00F4355C"/>
    <w:rsid w:val="00F43984"/>
    <w:rsid w:val="00F440FD"/>
    <w:rsid w:val="00F452DB"/>
    <w:rsid w:val="00F45325"/>
    <w:rsid w:val="00F45347"/>
    <w:rsid w:val="00F456A6"/>
    <w:rsid w:val="00F45BDD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182C"/>
    <w:rsid w:val="00F73123"/>
    <w:rsid w:val="00F738DB"/>
    <w:rsid w:val="00F75035"/>
    <w:rsid w:val="00F752F7"/>
    <w:rsid w:val="00F75633"/>
    <w:rsid w:val="00F76415"/>
    <w:rsid w:val="00F76592"/>
    <w:rsid w:val="00F77158"/>
    <w:rsid w:val="00F77C71"/>
    <w:rsid w:val="00F77F55"/>
    <w:rsid w:val="00F801AB"/>
    <w:rsid w:val="00F8034A"/>
    <w:rsid w:val="00F811A5"/>
    <w:rsid w:val="00F81897"/>
    <w:rsid w:val="00F81F35"/>
    <w:rsid w:val="00F8271C"/>
    <w:rsid w:val="00F82B46"/>
    <w:rsid w:val="00F84197"/>
    <w:rsid w:val="00F845A8"/>
    <w:rsid w:val="00F8471F"/>
    <w:rsid w:val="00F8485D"/>
    <w:rsid w:val="00F85294"/>
    <w:rsid w:val="00F85B48"/>
    <w:rsid w:val="00F86009"/>
    <w:rsid w:val="00F8606F"/>
    <w:rsid w:val="00F8691B"/>
    <w:rsid w:val="00F877C1"/>
    <w:rsid w:val="00F878D0"/>
    <w:rsid w:val="00F914CC"/>
    <w:rsid w:val="00F9291A"/>
    <w:rsid w:val="00F94F6D"/>
    <w:rsid w:val="00F97139"/>
    <w:rsid w:val="00F978DA"/>
    <w:rsid w:val="00FA0F7B"/>
    <w:rsid w:val="00FA1D13"/>
    <w:rsid w:val="00FA242F"/>
    <w:rsid w:val="00FA2B31"/>
    <w:rsid w:val="00FA2C78"/>
    <w:rsid w:val="00FA2D9C"/>
    <w:rsid w:val="00FA40C3"/>
    <w:rsid w:val="00FA6EF6"/>
    <w:rsid w:val="00FA7144"/>
    <w:rsid w:val="00FA7547"/>
    <w:rsid w:val="00FB0C88"/>
    <w:rsid w:val="00FB22DD"/>
    <w:rsid w:val="00FB279F"/>
    <w:rsid w:val="00FB315C"/>
    <w:rsid w:val="00FB3BD4"/>
    <w:rsid w:val="00FB3E53"/>
    <w:rsid w:val="00FB4D60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4CA2"/>
    <w:rsid w:val="00FE63E3"/>
    <w:rsid w:val="00FE7584"/>
    <w:rsid w:val="00FF0398"/>
    <w:rsid w:val="00FF200D"/>
    <w:rsid w:val="00FF2A9E"/>
    <w:rsid w:val="00FF2C7C"/>
    <w:rsid w:val="00FF52DE"/>
    <w:rsid w:val="00FF5326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1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2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2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2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2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2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eastAsia="MS Mincho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1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6DE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6DE1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46DE1"/>
    <w:rPr>
      <w:vertAlign w:val="superscript"/>
    </w:rPr>
  </w:style>
  <w:style w:type="paragraph" w:customStyle="1" w:styleId="TAR">
    <w:name w:val="TAR"/>
    <w:basedOn w:val="TAL"/>
    <w:rsid w:val="00004870"/>
    <w:pPr>
      <w:jc w:val="right"/>
    </w:pPr>
    <w:rPr>
      <w:rFonts w:eastAsiaTheme="minorEastAsia"/>
      <w:szCs w:val="18"/>
      <w:lang w:val="en-GB"/>
    </w:rPr>
  </w:style>
  <w:style w:type="character" w:customStyle="1" w:styleId="TALCar">
    <w:name w:val="TAL Car"/>
    <w:rsid w:val="00004870"/>
    <w:rPr>
      <w:rFonts w:ascii="Arial" w:hAnsi="Arial" w:cs="Arial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1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8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7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02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81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40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C9E37-6D89-4E22-BE03-2E64AD2C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4</Pages>
  <Words>1514</Words>
  <Characters>8630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10124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Onozawa, Hisashi (NSN - JP/Tokyo)</dc:creator>
  <cp:lastModifiedBy>Hisashi Onozawa</cp:lastModifiedBy>
  <cp:revision>26</cp:revision>
  <cp:lastPrinted>2013-09-26T23:40:00Z</cp:lastPrinted>
  <dcterms:created xsi:type="dcterms:W3CDTF">2015-01-17T01:39:00Z</dcterms:created>
  <dcterms:modified xsi:type="dcterms:W3CDTF">2015-02-02T04:12:00Z</dcterms:modified>
</cp:coreProperties>
</file>